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43A8D865" w:rsidP="43A8D865" w:rsidRDefault="43A8D865" w14:paraId="3A9F109E" w14:textId="7C4762D2">
      <w:pPr>
        <w:spacing w:line="276" w:lineRule="auto"/>
        <w:jc w:val="center"/>
        <w:rPr>
          <w:color w:val="auto"/>
          <w:sz w:val="72"/>
          <w:szCs w:val="72"/>
        </w:rPr>
      </w:pPr>
    </w:p>
    <w:p w:rsidR="0EF9043F" w:rsidP="43A8D865" w:rsidRDefault="0EF9043F" w14:paraId="2C9CE62D" w14:textId="1147622D">
      <w:pPr>
        <w:pStyle w:val="Normal"/>
        <w:spacing w:line="276" w:lineRule="auto"/>
        <w:jc w:val="center"/>
      </w:pPr>
      <w:r w:rsidR="0EF9043F">
        <w:drawing>
          <wp:inline wp14:editId="517AF32D" wp14:anchorId="5F291EF0">
            <wp:extent cx="1722208" cy="1722208"/>
            <wp:effectExtent l="0" t="0" r="0" b="0"/>
            <wp:docPr id="70718064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07180648" name="Picture 707180648"/>
                    <pic:cNvPicPr/>
                  </pic:nvPicPr>
                  <pic:blipFill>
                    <a:blip xmlns:r="http://schemas.openxmlformats.org/officeDocument/2006/relationships" r:embed="rId1445008240">
                      <a:extLst>
                        <a:ext uri="{28A0092B-C50C-407E-A947-70E740481C1C}">
                          <a14:useLocalDpi xmlns:a14="http://schemas.microsoft.com/office/drawing/2010/main"/>
                        </a:ext>
                      </a:extLst>
                    </a:blip>
                    <a:stretch>
                      <a:fillRect/>
                    </a:stretch>
                  </pic:blipFill>
                  <pic:spPr>
                    <a:xfrm rot="0">
                      <a:off x="0" y="0"/>
                      <a:ext cx="1722208" cy="1722208"/>
                    </a:xfrm>
                    <a:prstGeom prst="rect">
                      <a:avLst/>
                    </a:prstGeom>
                  </pic:spPr>
                </pic:pic>
              </a:graphicData>
            </a:graphic>
          </wp:inline>
        </w:drawing>
      </w:r>
    </w:p>
    <w:p w:rsidR="43A8D865" w:rsidP="43A8D865" w:rsidRDefault="43A8D865" w14:paraId="17D0104A" w14:textId="3849638C">
      <w:pPr>
        <w:spacing w:line="276" w:lineRule="auto"/>
        <w:jc w:val="center"/>
        <w:rPr>
          <w:color w:val="auto"/>
          <w:sz w:val="72"/>
          <w:szCs w:val="72"/>
        </w:rPr>
      </w:pPr>
    </w:p>
    <w:p xmlns:wp14="http://schemas.microsoft.com/office/word/2010/wordml" w:rsidP="43A8D865" wp14:paraId="62CD1165" wp14:textId="5F3DC4FF">
      <w:pPr>
        <w:spacing w:line="276" w:lineRule="auto"/>
        <w:jc w:val="center"/>
        <w:rPr>
          <w:color w:val="auto"/>
          <w:sz w:val="72"/>
          <w:szCs w:val="72"/>
        </w:rPr>
      </w:pPr>
      <w:r w:rsidRPr="43A8D865" w:rsidR="69AF7065">
        <w:rPr>
          <w:color w:val="auto"/>
          <w:sz w:val="72"/>
          <w:szCs w:val="72"/>
        </w:rPr>
        <w:t>Priručnik</w:t>
      </w:r>
      <w:r w:rsidRPr="43A8D865" w:rsidR="20A34B1D">
        <w:rPr>
          <w:color w:val="auto"/>
          <w:sz w:val="72"/>
          <w:szCs w:val="72"/>
        </w:rPr>
        <w:t xml:space="preserve"> </w:t>
      </w:r>
      <w:r w:rsidRPr="43A8D865" w:rsidR="69AF7065">
        <w:rPr>
          <w:color w:val="auto"/>
          <w:sz w:val="72"/>
          <w:szCs w:val="72"/>
        </w:rPr>
        <w:t>kvalitet</w:t>
      </w:r>
      <w:r w:rsidRPr="43A8D865" w:rsidR="706F2B80">
        <w:rPr>
          <w:color w:val="auto"/>
          <w:sz w:val="72"/>
          <w:szCs w:val="72"/>
        </w:rPr>
        <w:t>e</w:t>
      </w:r>
    </w:p>
    <w:p w:rsidR="69AF7065" w:rsidP="43A8D865" w:rsidRDefault="69AF7065" w14:paraId="780CE085" w14:textId="395511C7">
      <w:pPr>
        <w:spacing w:line="276" w:lineRule="auto"/>
        <w:jc w:val="center"/>
        <w:rPr>
          <w:color w:val="auto"/>
          <w:sz w:val="40"/>
          <w:szCs w:val="40"/>
        </w:rPr>
      </w:pPr>
      <w:r w:rsidRPr="43A8D865" w:rsidR="69AF7065">
        <w:rPr>
          <w:color w:val="auto"/>
          <w:sz w:val="40"/>
          <w:szCs w:val="40"/>
        </w:rPr>
        <w:t>Pučkog otvorenog učilišta Ogulin</w:t>
      </w:r>
    </w:p>
    <w:p w:rsidR="43A8D865" w:rsidP="43A8D865" w:rsidRDefault="43A8D865" w14:paraId="4564D70A" w14:textId="578E5BFF">
      <w:pPr>
        <w:spacing w:line="276" w:lineRule="auto"/>
        <w:jc w:val="center"/>
        <w:rPr>
          <w:color w:val="auto"/>
          <w:sz w:val="40"/>
          <w:szCs w:val="40"/>
        </w:rPr>
      </w:pPr>
    </w:p>
    <w:p w:rsidR="43A8D865" w:rsidP="43A8D865" w:rsidRDefault="43A8D865" w14:paraId="372C158B" w14:textId="391630EE">
      <w:pPr>
        <w:spacing w:line="276" w:lineRule="auto"/>
        <w:jc w:val="center"/>
        <w:rPr>
          <w:color w:val="auto"/>
          <w:sz w:val="40"/>
          <w:szCs w:val="40"/>
        </w:rPr>
      </w:pPr>
    </w:p>
    <w:p w:rsidR="43A8D865" w:rsidP="43A8D865" w:rsidRDefault="43A8D865" w14:paraId="10A0625C" w14:textId="089B8DE2">
      <w:pPr>
        <w:spacing w:line="276" w:lineRule="auto"/>
        <w:jc w:val="center"/>
        <w:rPr>
          <w:color w:val="auto"/>
          <w:sz w:val="40"/>
          <w:szCs w:val="40"/>
        </w:rPr>
      </w:pPr>
    </w:p>
    <w:p w:rsidR="43A8D865" w:rsidP="43A8D865" w:rsidRDefault="43A8D865" w14:paraId="5AD2CB2E" w14:textId="4F7C8417">
      <w:pPr>
        <w:spacing w:line="276" w:lineRule="auto"/>
        <w:jc w:val="center"/>
        <w:rPr>
          <w:color w:val="auto"/>
          <w:sz w:val="40"/>
          <w:szCs w:val="40"/>
        </w:rPr>
      </w:pPr>
    </w:p>
    <w:p w:rsidR="43A8D865" w:rsidP="43A8D865" w:rsidRDefault="43A8D865" w14:paraId="528AB6F7" w14:textId="1C8CA54C">
      <w:pPr>
        <w:spacing w:line="276" w:lineRule="auto"/>
        <w:jc w:val="center"/>
        <w:rPr>
          <w:color w:val="auto"/>
          <w:sz w:val="40"/>
          <w:szCs w:val="40"/>
        </w:rPr>
      </w:pPr>
    </w:p>
    <w:p w:rsidR="43A8D865" w:rsidP="43A8D865" w:rsidRDefault="43A8D865" w14:paraId="56CD78D6" w14:textId="50FCDA62">
      <w:pPr>
        <w:spacing w:line="276" w:lineRule="auto"/>
        <w:jc w:val="center"/>
        <w:rPr>
          <w:color w:val="auto"/>
          <w:sz w:val="40"/>
          <w:szCs w:val="40"/>
        </w:rPr>
      </w:pPr>
    </w:p>
    <w:p w:rsidR="43A8D865" w:rsidP="43A8D865" w:rsidRDefault="43A8D865" w14:paraId="7A042262" w14:textId="366B422A">
      <w:pPr>
        <w:spacing w:line="276" w:lineRule="auto"/>
        <w:jc w:val="center"/>
        <w:rPr>
          <w:color w:val="auto"/>
          <w:sz w:val="40"/>
          <w:szCs w:val="40"/>
        </w:rPr>
      </w:pPr>
    </w:p>
    <w:p w:rsidR="43A8D865" w:rsidP="43A8D865" w:rsidRDefault="43A8D865" w14:paraId="01735DAD" w14:textId="49CEB065">
      <w:pPr>
        <w:spacing w:line="276" w:lineRule="auto"/>
        <w:jc w:val="center"/>
        <w:rPr>
          <w:color w:val="auto"/>
          <w:sz w:val="40"/>
          <w:szCs w:val="40"/>
        </w:rPr>
      </w:pPr>
    </w:p>
    <w:p w:rsidR="69AF7065" w:rsidP="43A8D865" w:rsidRDefault="69AF7065" w14:paraId="3BFBC282" w14:textId="35444D9C">
      <w:pPr>
        <w:pStyle w:val="Normal"/>
        <w:spacing w:line="276" w:lineRule="auto"/>
        <w:jc w:val="center"/>
        <w:rPr>
          <w:color w:val="auto"/>
          <w:sz w:val="32"/>
          <w:szCs w:val="32"/>
        </w:rPr>
      </w:pPr>
      <w:r w:rsidRPr="43A8D865" w:rsidR="69AF7065">
        <w:rPr>
          <w:color w:val="auto"/>
          <w:sz w:val="32"/>
          <w:szCs w:val="32"/>
        </w:rPr>
        <w:t>Ogulin, 2023.</w:t>
      </w:r>
    </w:p>
    <w:p w:rsidR="43A8D865" w:rsidP="43A8D865" w:rsidRDefault="43A8D865" w14:paraId="7CA69027" w14:textId="27B7196D">
      <w:pPr>
        <w:pStyle w:val="Normal"/>
        <w:spacing w:line="276" w:lineRule="auto"/>
        <w:jc w:val="left"/>
        <w:rPr>
          <w:color w:val="auto"/>
          <w:sz w:val="32"/>
          <w:szCs w:val="32"/>
        </w:rPr>
      </w:pPr>
    </w:p>
    <w:p w:rsidR="0A2DC9F4" w:rsidP="43A8D865" w:rsidRDefault="0A2DC9F4" w14:paraId="53F41024" w14:textId="53C0175F">
      <w:pPr>
        <w:pStyle w:val="Normal"/>
        <w:spacing w:line="276" w:lineRule="auto"/>
        <w:jc w:val="left"/>
        <w:rPr>
          <w:color w:val="auto"/>
          <w:sz w:val="32"/>
          <w:szCs w:val="32"/>
        </w:rPr>
      </w:pPr>
      <w:r w:rsidRPr="43A8D865" w:rsidR="0A2DC9F4">
        <w:rPr>
          <w:color w:val="auto"/>
          <w:sz w:val="32"/>
          <w:szCs w:val="32"/>
        </w:rPr>
        <w:t>Predgovor</w:t>
      </w:r>
    </w:p>
    <w:p w:rsidR="43A8D865" w:rsidP="43A8D865" w:rsidRDefault="43A8D865" w14:paraId="26C819C9" w14:textId="72D40F6D">
      <w:pPr>
        <w:pStyle w:val="Normal"/>
        <w:spacing w:line="276" w:lineRule="auto"/>
        <w:jc w:val="left"/>
        <w:rPr>
          <w:color w:val="auto"/>
          <w:sz w:val="32"/>
          <w:szCs w:val="32"/>
        </w:rPr>
      </w:pPr>
    </w:p>
    <w:p w:rsidR="0A2DC9F4" w:rsidP="43A8D865" w:rsidRDefault="0A2DC9F4" w14:paraId="71897933" w14:textId="6C9A17A2">
      <w:pPr>
        <w:pStyle w:val="NoSpacing"/>
        <w:spacing w:line="276" w:lineRule="auto"/>
        <w:jc w:val="both"/>
        <w:rPr>
          <w:color w:val="auto"/>
          <w:sz w:val="24"/>
          <w:szCs w:val="24"/>
        </w:rPr>
      </w:pPr>
      <w:r w:rsidR="0A2DC9F4">
        <w:rPr/>
        <w:t>Pučko otvoreno učilište Ogulin ima važnu ulogu u razvoju cjeloživotnog učenja i kulturnog života lokalne zajednice. Kao ustanova za obrazovanje odraslih, nastojimo pružati kvalitetne, dostupne i relevantne obrazovne programe te poticati osobni i profesionalni razvoj naših polaznika.</w:t>
      </w:r>
    </w:p>
    <w:p w:rsidR="43A8D865" w:rsidP="43A8D865" w:rsidRDefault="43A8D865" w14:paraId="2B2A68D3" w14:textId="31F2BE48">
      <w:pPr>
        <w:pStyle w:val="NoSpacing"/>
        <w:spacing w:line="276" w:lineRule="auto"/>
        <w:jc w:val="both"/>
      </w:pPr>
    </w:p>
    <w:p w:rsidR="0A2DC9F4" w:rsidP="43A8D865" w:rsidRDefault="0A2DC9F4" w14:paraId="48DA6719" w14:textId="7CEC5380">
      <w:pPr>
        <w:pStyle w:val="NoSpacing"/>
        <w:spacing w:line="276" w:lineRule="auto"/>
        <w:jc w:val="both"/>
      </w:pPr>
      <w:r w:rsidR="0A2DC9F4">
        <w:rPr/>
        <w:t>Kvaliteta rada temelj je uspješnog djelovanja ustanove, a osiguravanje i unaprjeđivanje kvalitete kontinuiran je proces koji zahtijeva odgovornost, suradnju i uključivanje svih dionika – zaposlenika, predavača, polaznika, osnivača i partnera iz zajednice.</w:t>
      </w:r>
    </w:p>
    <w:p w:rsidR="43A8D865" w:rsidP="43A8D865" w:rsidRDefault="43A8D865" w14:paraId="2EDDB61A" w14:textId="5A34BE5B">
      <w:pPr>
        <w:pStyle w:val="NoSpacing"/>
        <w:spacing w:line="276" w:lineRule="auto"/>
        <w:jc w:val="both"/>
      </w:pPr>
    </w:p>
    <w:p w:rsidR="0A2DC9F4" w:rsidP="43A8D865" w:rsidRDefault="0A2DC9F4" w14:paraId="1495774D" w14:textId="4A72FA85">
      <w:pPr>
        <w:pStyle w:val="NoSpacing"/>
        <w:spacing w:line="276" w:lineRule="auto"/>
        <w:jc w:val="both"/>
      </w:pPr>
      <w:r w:rsidR="0A2DC9F4">
        <w:rPr/>
        <w:t>Ovaj Priručnik o kvaliteti izrađen je u skladu sa zakonskim propisima Republike Hrvatske, Standardima kvalitete za ustanove za obrazovanje odraslih te Smjernicama Agencije za strukovno obrazovanje i obrazovanje odraslih. Njime se utvrđuju načela, područja i postupci kojima Pučko otvoreno učilište Ogulin sustavno prati, vrednuje i unaprjeđuje kvalitetu svojih obrazovnih i drugih aktivnosti.</w:t>
      </w:r>
    </w:p>
    <w:p w:rsidR="43A8D865" w:rsidP="43A8D865" w:rsidRDefault="43A8D865" w14:paraId="27EA5350" w14:textId="6280153F">
      <w:pPr>
        <w:pStyle w:val="NoSpacing"/>
        <w:spacing w:line="276" w:lineRule="auto"/>
        <w:jc w:val="both"/>
      </w:pPr>
    </w:p>
    <w:p w:rsidR="0A2DC9F4" w:rsidP="43A8D865" w:rsidRDefault="0A2DC9F4" w14:paraId="75FA86BF" w14:textId="3F443199">
      <w:pPr>
        <w:pStyle w:val="NoSpacing"/>
        <w:spacing w:line="276" w:lineRule="auto"/>
        <w:jc w:val="both"/>
      </w:pPr>
      <w:r w:rsidR="0A2DC9F4">
        <w:rPr/>
        <w:t xml:space="preserve">Priručnik predstavlja temeljni dokument unutarnjeg sustava osiguravanja kvalitete, a njegova je svrha poticati kulturu kvalitete, transparentnost rada i trajno poboljšavanje procesa učenja i poučavanja. Redovitim </w:t>
      </w:r>
      <w:r w:rsidR="0A2DC9F4">
        <w:rPr/>
        <w:t>samovrednovanjem</w:t>
      </w:r>
      <w:r w:rsidR="0A2DC9F4">
        <w:rPr/>
        <w:t>, analizom rezultata i provedbom planova unaprjeđenja osiguravamo da naši programi i usluge odgovaraju potrebama polaznika i zahtjevima suvremenog društva.</w:t>
      </w:r>
    </w:p>
    <w:p w:rsidR="43A8D865" w:rsidP="43A8D865" w:rsidRDefault="43A8D865" w14:paraId="6292480B" w14:textId="197B1361">
      <w:pPr>
        <w:pStyle w:val="NoSpacing"/>
        <w:spacing w:line="276" w:lineRule="auto"/>
        <w:jc w:val="both"/>
      </w:pPr>
    </w:p>
    <w:p w:rsidR="0A2DC9F4" w:rsidP="43A8D865" w:rsidRDefault="0A2DC9F4" w14:paraId="07C50D16" w14:textId="72DD75B8">
      <w:pPr>
        <w:pStyle w:val="NoSpacing"/>
        <w:spacing w:line="276" w:lineRule="auto"/>
        <w:jc w:val="both"/>
      </w:pPr>
      <w:r w:rsidR="0A2DC9F4">
        <w:rPr/>
        <w:t>Vjerujem da će ovaj Priručnik biti važan alat u daljnjem razvoju Pučkog otvorenog učilišta Ogulin te doprinositi jačanju kvalitete i prepoznatljivosti našeg rada.</w:t>
      </w:r>
    </w:p>
    <w:p w:rsidR="43A8D865" w:rsidP="43A8D865" w:rsidRDefault="43A8D865" w14:paraId="3721DE36" w14:textId="464636DA">
      <w:pPr>
        <w:pStyle w:val="NoSpacing"/>
        <w:spacing w:line="276" w:lineRule="auto"/>
        <w:jc w:val="both"/>
      </w:pPr>
    </w:p>
    <w:p w:rsidR="43A8D865" w:rsidP="43A8D865" w:rsidRDefault="43A8D865" w14:paraId="170C126A" w14:textId="64E69190">
      <w:pPr>
        <w:pStyle w:val="NoSpacing"/>
        <w:spacing w:line="276" w:lineRule="auto"/>
        <w:jc w:val="both"/>
      </w:pPr>
    </w:p>
    <w:p w:rsidR="0A2DC9F4" w:rsidP="43A8D865" w:rsidRDefault="0A2DC9F4" w14:paraId="163E66BD" w14:textId="27D4066E">
      <w:pPr>
        <w:pStyle w:val="NoSpacing"/>
        <w:spacing w:line="276" w:lineRule="auto"/>
        <w:ind w:left="4956" w:firstLine="708"/>
        <w:jc w:val="both"/>
      </w:pPr>
      <w:r w:rsidR="0A2DC9F4">
        <w:rPr/>
        <w:t xml:space="preserve">            </w:t>
      </w:r>
    </w:p>
    <w:p w:rsidR="0A2DC9F4" w:rsidP="43A8D865" w:rsidRDefault="0A2DC9F4" w14:paraId="5E65BD96" w14:textId="25311E36">
      <w:pPr>
        <w:pStyle w:val="NoSpacing"/>
        <w:spacing w:line="276" w:lineRule="auto"/>
        <w:ind w:left="4956" w:firstLine="708"/>
        <w:jc w:val="both"/>
      </w:pPr>
      <w:r w:rsidR="0A2DC9F4">
        <w:rPr/>
        <w:t xml:space="preserve">            ravnateljica</w:t>
      </w:r>
    </w:p>
    <w:p w:rsidR="0A2DC9F4" w:rsidP="43A8D865" w:rsidRDefault="0A2DC9F4" w14:paraId="16B74A80" w14:textId="31ED96EE">
      <w:pPr>
        <w:pStyle w:val="NoSpacing"/>
        <w:spacing w:line="276" w:lineRule="auto"/>
        <w:ind w:left="4956" w:firstLine="0"/>
        <w:jc w:val="both"/>
      </w:pPr>
      <w:r w:rsidR="0A2DC9F4">
        <w:rPr/>
        <w:t xml:space="preserve">       Pučkog otvorenog učilišta Ogulin</w:t>
      </w:r>
    </w:p>
    <w:p w:rsidR="43A8D865" w:rsidP="43A8D865" w:rsidRDefault="43A8D865" w14:paraId="5EF7D30E" w14:textId="6D283F73">
      <w:pPr>
        <w:pStyle w:val="NoSpacing"/>
        <w:spacing w:line="276" w:lineRule="auto"/>
        <w:ind w:left="4956" w:firstLine="0"/>
        <w:jc w:val="both"/>
      </w:pPr>
    </w:p>
    <w:p w:rsidR="0A2DC9F4" w:rsidP="43A8D865" w:rsidRDefault="0A2DC9F4" w14:paraId="7886C474" w14:textId="0A504E74">
      <w:pPr>
        <w:pStyle w:val="Normal"/>
        <w:spacing w:line="276" w:lineRule="auto"/>
        <w:ind w:left="4956" w:firstLine="708"/>
        <w:jc w:val="left"/>
        <w:rPr>
          <w:color w:val="auto"/>
          <w:sz w:val="24"/>
          <w:szCs w:val="24"/>
        </w:rPr>
      </w:pPr>
      <w:r w:rsidRPr="43A8D865" w:rsidR="0A2DC9F4">
        <w:rPr>
          <w:color w:val="auto"/>
          <w:sz w:val="24"/>
          <w:szCs w:val="24"/>
        </w:rPr>
        <w:t xml:space="preserve">Blanka Poljak </w:t>
      </w:r>
      <w:r w:rsidRPr="43A8D865" w:rsidR="0A2DC9F4">
        <w:rPr>
          <w:color w:val="auto"/>
          <w:sz w:val="24"/>
          <w:szCs w:val="24"/>
        </w:rPr>
        <w:t>Franjković</w:t>
      </w:r>
    </w:p>
    <w:p w:rsidR="43A8D865" w:rsidP="43A8D865" w:rsidRDefault="43A8D865" w14:paraId="6630A4E6" w14:textId="261625DB">
      <w:pPr>
        <w:pStyle w:val="Normal"/>
        <w:spacing w:line="276" w:lineRule="auto"/>
        <w:ind w:left="4956" w:firstLine="708"/>
        <w:jc w:val="left"/>
        <w:rPr>
          <w:color w:val="auto"/>
          <w:sz w:val="24"/>
          <w:szCs w:val="24"/>
        </w:rPr>
      </w:pPr>
    </w:p>
    <w:p w:rsidR="43A8D865" w:rsidP="43A8D865" w:rsidRDefault="43A8D865" w14:paraId="5A9DC01B" w14:textId="5F44FC97">
      <w:pPr>
        <w:pStyle w:val="Normal"/>
        <w:spacing w:line="276" w:lineRule="auto"/>
        <w:ind w:left="4956" w:firstLine="708"/>
        <w:jc w:val="left"/>
        <w:rPr>
          <w:color w:val="auto"/>
          <w:sz w:val="24"/>
          <w:szCs w:val="24"/>
        </w:rPr>
      </w:pPr>
    </w:p>
    <w:p w:rsidR="43A8D865" w:rsidP="43A8D865" w:rsidRDefault="43A8D865" w14:paraId="38981F25" w14:textId="1C5CA6C3">
      <w:pPr>
        <w:pStyle w:val="Normal"/>
        <w:spacing w:line="276" w:lineRule="auto"/>
        <w:ind w:left="4956" w:firstLine="708"/>
        <w:jc w:val="left"/>
        <w:rPr>
          <w:color w:val="auto"/>
          <w:sz w:val="24"/>
          <w:szCs w:val="24"/>
        </w:rPr>
      </w:pPr>
    </w:p>
    <w:p w:rsidR="43A8D865" w:rsidP="43A8D865" w:rsidRDefault="43A8D865" w14:paraId="353CF6C7" w14:textId="20CD5B84">
      <w:pPr>
        <w:pStyle w:val="Normal"/>
        <w:spacing w:line="276" w:lineRule="auto"/>
        <w:ind w:left="4956" w:firstLine="708"/>
        <w:jc w:val="left"/>
        <w:rPr>
          <w:color w:val="auto"/>
          <w:sz w:val="24"/>
          <w:szCs w:val="24"/>
        </w:rPr>
      </w:pPr>
    </w:p>
    <w:p w:rsidR="43A8D865" w:rsidP="43A8D865" w:rsidRDefault="43A8D865" w14:paraId="1D89DB79" w14:textId="1B2D86B6">
      <w:pPr>
        <w:pStyle w:val="Normal"/>
        <w:spacing w:line="276" w:lineRule="auto"/>
        <w:ind w:left="4956" w:firstLine="708"/>
        <w:jc w:val="left"/>
        <w:rPr>
          <w:color w:val="auto"/>
          <w:sz w:val="24"/>
          <w:szCs w:val="24"/>
        </w:rPr>
      </w:pPr>
    </w:p>
    <w:p w:rsidR="43A8D865" w:rsidP="43A8D865" w:rsidRDefault="43A8D865" w14:paraId="59E96EAC" w14:textId="28651754">
      <w:pPr>
        <w:pStyle w:val="Normal"/>
        <w:spacing w:line="276" w:lineRule="auto"/>
        <w:ind w:left="4956" w:firstLine="708"/>
        <w:jc w:val="left"/>
        <w:rPr>
          <w:color w:val="auto"/>
          <w:sz w:val="24"/>
          <w:szCs w:val="24"/>
        </w:rPr>
      </w:pPr>
    </w:p>
    <w:p w:rsidR="14F69275" w:rsidP="43A8D865" w:rsidRDefault="14F69275" w14:paraId="610F4687" w14:textId="29CFDC1D">
      <w:pPr>
        <w:spacing w:line="276" w:lineRule="auto"/>
        <w:jc w:val="left"/>
        <w:rPr>
          <w:color w:val="auto"/>
          <w:sz w:val="40"/>
          <w:szCs w:val="40"/>
        </w:rPr>
      </w:pPr>
      <w:r w:rsidRPr="43A8D865" w:rsidR="14F69275">
        <w:rPr>
          <w:color w:val="auto"/>
          <w:sz w:val="40"/>
          <w:szCs w:val="40"/>
        </w:rPr>
        <w:t>SADRŽAJ</w:t>
      </w:r>
    </w:p>
    <w:p w:rsidR="43A8D865" w:rsidP="43A8D865" w:rsidRDefault="43A8D865" w14:paraId="2E1855A4" w14:textId="53778F27">
      <w:pPr>
        <w:spacing w:line="276" w:lineRule="auto"/>
        <w:jc w:val="left"/>
        <w:rPr>
          <w:color w:val="auto"/>
          <w:sz w:val="40"/>
          <w:szCs w:val="40"/>
        </w:rPr>
      </w:pPr>
    </w:p>
    <w:p w:rsidR="14F69275" w:rsidP="43A8D865" w:rsidRDefault="14F69275" w14:paraId="32D1DDB5" w14:textId="448159E2">
      <w:pPr>
        <w:pStyle w:val="NoSpacing"/>
        <w:spacing w:line="276" w:lineRule="auto"/>
      </w:pPr>
      <w:r w:rsidR="14F69275">
        <w:rPr/>
        <w:t>1. Politika kvalitete Pučkog otvorenog učilišta Ogulin</w:t>
      </w:r>
    </w:p>
    <w:p w:rsidR="14F69275" w:rsidP="43A8D865" w:rsidRDefault="14F69275" w14:paraId="66D4F754" w14:textId="15B09C4D">
      <w:pPr>
        <w:pStyle w:val="NoSpacing"/>
        <w:spacing w:line="276" w:lineRule="auto"/>
        <w:rPr>
          <w:color w:val="auto"/>
          <w:sz w:val="24"/>
          <w:szCs w:val="24"/>
        </w:rPr>
      </w:pPr>
      <w:r w:rsidR="14F69275">
        <w:rPr/>
        <w:t>2. Pučko otvoreno učilište Ogulin</w:t>
      </w:r>
    </w:p>
    <w:p w:rsidR="14F69275" w:rsidP="43A8D865" w:rsidRDefault="14F69275" w14:paraId="01A8D808" w14:textId="76B13A05">
      <w:pPr>
        <w:pStyle w:val="NoSpacing"/>
        <w:spacing w:line="276" w:lineRule="auto"/>
        <w:rPr>
          <w:color w:val="auto"/>
          <w:sz w:val="24"/>
          <w:szCs w:val="24"/>
        </w:rPr>
      </w:pPr>
      <w:r w:rsidR="14F69275">
        <w:rPr/>
        <w:t>2.1 Osnovne informacije o ustanovi</w:t>
      </w:r>
      <w:r>
        <w:br/>
      </w:r>
      <w:r w:rsidR="14F69275">
        <w:rPr/>
        <w:t>2.2 Povijesni razvoj i djelatnosti ustanove</w:t>
      </w:r>
      <w:r>
        <w:br/>
      </w:r>
      <w:r w:rsidR="14F69275">
        <w:rPr/>
        <w:t>2.3 Misija, vizija i temeljne vrijednosti</w:t>
      </w:r>
      <w:r>
        <w:br/>
      </w:r>
      <w:r w:rsidR="14F69275">
        <w:rPr/>
        <w:t>2.4 Organizacijski ustroj i upravljanje</w:t>
      </w:r>
    </w:p>
    <w:p w:rsidR="14F69275" w:rsidP="43A8D865" w:rsidRDefault="14F69275" w14:paraId="446AFD96" w14:textId="00AF2B82">
      <w:pPr>
        <w:pStyle w:val="NoSpacing"/>
        <w:spacing w:line="276" w:lineRule="auto"/>
        <w:rPr>
          <w:color w:val="auto"/>
          <w:sz w:val="24"/>
          <w:szCs w:val="24"/>
        </w:rPr>
      </w:pPr>
      <w:r w:rsidR="14F69275">
        <w:rPr/>
        <w:t>3. Ciljevi i struktura Priručnika o kvaliteti</w:t>
      </w:r>
    </w:p>
    <w:p w:rsidR="14F69275" w:rsidP="43A8D865" w:rsidRDefault="14F69275" w14:paraId="47CD631A" w14:textId="54D43061">
      <w:pPr>
        <w:pStyle w:val="NoSpacing"/>
        <w:spacing w:line="276" w:lineRule="auto"/>
        <w:rPr>
          <w:color w:val="auto"/>
          <w:sz w:val="24"/>
          <w:szCs w:val="24"/>
        </w:rPr>
      </w:pPr>
      <w:r w:rsidR="14F69275">
        <w:rPr/>
        <w:t>4. Sustav osiguravanja i unaprjeđivanja kvalitete POU Ogulin</w:t>
      </w:r>
    </w:p>
    <w:p w:rsidR="14F69275" w:rsidP="43A8D865" w:rsidRDefault="14F69275" w14:paraId="4524CD0F" w14:textId="10BDAB44">
      <w:pPr>
        <w:pStyle w:val="NoSpacing"/>
        <w:spacing w:line="276" w:lineRule="auto"/>
      </w:pPr>
      <w:r w:rsidR="14F69275">
        <w:rPr/>
        <w:t>4.1 Povijesni razvoj sustava kvalitete u ustanovi</w:t>
      </w:r>
      <w:r>
        <w:br/>
      </w:r>
      <w:r w:rsidR="14F69275">
        <w:rPr/>
        <w:t>4.2 Svrha i cilj sustava osiguravanja kvalitete</w:t>
      </w:r>
      <w:r>
        <w:br/>
      </w:r>
      <w:r w:rsidR="14F69275">
        <w:rPr/>
        <w:t>4.3 Organizacijska struktura sustava kvalitete</w:t>
      </w:r>
      <w:r>
        <w:br/>
      </w:r>
      <w:r w:rsidR="14F69275">
        <w:rPr/>
        <w:t>4.4 Glavni procesi sustava osiguravanja kvalitete (PDCA)</w:t>
      </w:r>
      <w:r>
        <w:br/>
      </w:r>
      <w:r w:rsidR="14F69275">
        <w:rPr/>
        <w:t>4.5 Dokumentacija sustava kvalitete</w:t>
      </w:r>
      <w:r>
        <w:br/>
      </w:r>
      <w:r w:rsidR="14F69275">
        <w:rPr/>
        <w:t>4.6 Samovrednovanje ustanove</w:t>
      </w:r>
    </w:p>
    <w:p w:rsidR="14F69275" w:rsidP="43A8D865" w:rsidRDefault="14F69275" w14:paraId="545618FE" w14:textId="5BACFE85">
      <w:pPr>
        <w:pStyle w:val="NoSpacing"/>
        <w:spacing w:line="276" w:lineRule="auto"/>
      </w:pPr>
      <w:r w:rsidR="14F69275">
        <w:rPr/>
        <w:t>4.7 Vanjsko vrednovanje i nadzori</w:t>
      </w:r>
    </w:p>
    <w:p w:rsidR="14F69275" w:rsidP="43A8D865" w:rsidRDefault="14F69275" w14:paraId="28CAACBD" w14:textId="71DF272C">
      <w:pPr>
        <w:pStyle w:val="NoSpacing"/>
        <w:spacing w:line="276" w:lineRule="auto"/>
        <w:rPr>
          <w:color w:val="auto"/>
          <w:sz w:val="24"/>
          <w:szCs w:val="24"/>
        </w:rPr>
      </w:pPr>
      <w:r w:rsidR="14F69275">
        <w:rPr/>
        <w:t>5. Plan unaprjeđenja kvalitete i Akcijski plan</w:t>
      </w:r>
    </w:p>
    <w:p w:rsidR="14F69275" w:rsidP="43A8D865" w:rsidRDefault="14F69275" w14:paraId="27D9A03C" w14:textId="683372AE">
      <w:pPr>
        <w:pStyle w:val="NoSpacing"/>
        <w:spacing w:line="276" w:lineRule="auto"/>
        <w:rPr>
          <w:color w:val="auto"/>
          <w:sz w:val="24"/>
          <w:szCs w:val="24"/>
        </w:rPr>
      </w:pPr>
      <w:r w:rsidR="14F69275">
        <w:rPr/>
        <w:t>5.1 Plan unaprjeđenja kvalitete</w:t>
      </w:r>
      <w:r>
        <w:br/>
      </w:r>
      <w:r w:rsidR="14F69275">
        <w:rPr/>
        <w:t>5.2 Akcijski plan provedbe mjera</w:t>
      </w:r>
      <w:r>
        <w:br/>
      </w:r>
      <w:r w:rsidR="14F69275">
        <w:rPr/>
        <w:t>5.3 Pokazatelji uspješnosti i praćenje realizacije</w:t>
      </w:r>
    </w:p>
    <w:p w:rsidR="14F69275" w:rsidP="43A8D865" w:rsidRDefault="14F69275" w14:paraId="6CA450C6" w14:textId="552D4A05">
      <w:pPr>
        <w:pStyle w:val="NoSpacing"/>
        <w:spacing w:line="276" w:lineRule="auto"/>
        <w:rPr>
          <w:color w:val="auto"/>
          <w:sz w:val="24"/>
          <w:szCs w:val="24"/>
        </w:rPr>
      </w:pPr>
      <w:r w:rsidR="14F69275">
        <w:rPr/>
        <w:t>6. Prilozi i obrasci sustava kvalitete</w:t>
      </w:r>
    </w:p>
    <w:p w:rsidR="43A8D865" w:rsidP="43A8D865" w:rsidRDefault="43A8D865" w14:paraId="5BC06D98" w14:textId="5AB663BF">
      <w:pPr>
        <w:pStyle w:val="Normal"/>
        <w:spacing w:line="276" w:lineRule="auto"/>
        <w:jc w:val="left"/>
        <w:rPr>
          <w:color w:val="auto"/>
          <w:sz w:val="24"/>
          <w:szCs w:val="24"/>
        </w:rPr>
      </w:pPr>
    </w:p>
    <w:p w:rsidR="43A8D865" w:rsidP="43A8D865" w:rsidRDefault="43A8D865" w14:paraId="53A5FC16" w14:textId="5D8BA273">
      <w:pPr>
        <w:pStyle w:val="Normal"/>
        <w:spacing w:line="276" w:lineRule="auto"/>
        <w:jc w:val="left"/>
        <w:rPr>
          <w:color w:val="auto"/>
          <w:sz w:val="24"/>
          <w:szCs w:val="24"/>
        </w:rPr>
      </w:pPr>
    </w:p>
    <w:p w:rsidR="43A8D865" w:rsidP="43A8D865" w:rsidRDefault="43A8D865" w14:paraId="316B3F92" w14:textId="6704727C">
      <w:pPr>
        <w:pStyle w:val="Normal"/>
        <w:spacing w:line="276" w:lineRule="auto"/>
        <w:jc w:val="left"/>
        <w:rPr>
          <w:color w:val="auto"/>
          <w:sz w:val="24"/>
          <w:szCs w:val="24"/>
        </w:rPr>
      </w:pPr>
    </w:p>
    <w:p w:rsidR="43A8D865" w:rsidP="43A8D865" w:rsidRDefault="43A8D865" w14:paraId="4024EC2E" w14:textId="472CC88C">
      <w:pPr>
        <w:pStyle w:val="Normal"/>
        <w:spacing w:line="276" w:lineRule="auto"/>
        <w:jc w:val="left"/>
        <w:rPr>
          <w:color w:val="auto"/>
          <w:sz w:val="24"/>
          <w:szCs w:val="24"/>
        </w:rPr>
      </w:pPr>
    </w:p>
    <w:p w:rsidR="43A8D865" w:rsidP="43A8D865" w:rsidRDefault="43A8D865" w14:paraId="4C136E9B" w14:textId="40769C7F">
      <w:pPr>
        <w:pStyle w:val="Normal"/>
        <w:spacing w:line="276" w:lineRule="auto"/>
        <w:jc w:val="left"/>
        <w:rPr>
          <w:color w:val="auto"/>
          <w:sz w:val="24"/>
          <w:szCs w:val="24"/>
        </w:rPr>
      </w:pPr>
    </w:p>
    <w:p w:rsidR="43A8D865" w:rsidP="43A8D865" w:rsidRDefault="43A8D865" w14:paraId="7471AB5B" w14:textId="192FA07C">
      <w:pPr>
        <w:pStyle w:val="Normal"/>
        <w:spacing w:line="276" w:lineRule="auto"/>
        <w:jc w:val="left"/>
        <w:rPr>
          <w:color w:val="auto"/>
          <w:sz w:val="24"/>
          <w:szCs w:val="24"/>
        </w:rPr>
      </w:pPr>
    </w:p>
    <w:p w:rsidR="43A8D865" w:rsidP="43A8D865" w:rsidRDefault="43A8D865" w14:paraId="6D92AB32" w14:textId="0BC2405B">
      <w:pPr>
        <w:pStyle w:val="Normal"/>
        <w:spacing w:line="276" w:lineRule="auto"/>
        <w:jc w:val="left"/>
        <w:rPr>
          <w:color w:val="auto"/>
          <w:sz w:val="24"/>
          <w:szCs w:val="24"/>
        </w:rPr>
      </w:pPr>
    </w:p>
    <w:p w:rsidR="43A8D865" w:rsidP="43A8D865" w:rsidRDefault="43A8D865" w14:paraId="34A3ACAF" w14:textId="0685FF37">
      <w:pPr>
        <w:pStyle w:val="Normal"/>
        <w:spacing w:line="276" w:lineRule="auto"/>
        <w:jc w:val="left"/>
        <w:rPr>
          <w:color w:val="auto"/>
          <w:sz w:val="24"/>
          <w:szCs w:val="24"/>
        </w:rPr>
      </w:pPr>
    </w:p>
    <w:p w:rsidR="43A8D865" w:rsidP="43A8D865" w:rsidRDefault="43A8D865" w14:paraId="4F7D7612" w14:textId="75B3BEBD">
      <w:pPr>
        <w:pStyle w:val="Normal"/>
        <w:spacing w:line="276" w:lineRule="auto"/>
        <w:jc w:val="left"/>
        <w:rPr>
          <w:color w:val="auto"/>
          <w:sz w:val="24"/>
          <w:szCs w:val="24"/>
        </w:rPr>
      </w:pPr>
    </w:p>
    <w:p w:rsidR="43A8D865" w:rsidP="43A8D865" w:rsidRDefault="43A8D865" w14:paraId="7FC37316" w14:textId="30C867A8">
      <w:pPr>
        <w:pStyle w:val="Normal"/>
        <w:spacing w:line="276" w:lineRule="auto"/>
        <w:jc w:val="left"/>
        <w:rPr>
          <w:color w:val="auto"/>
          <w:sz w:val="24"/>
          <w:szCs w:val="24"/>
        </w:rPr>
      </w:pPr>
    </w:p>
    <w:p w:rsidR="43A8D865" w:rsidP="43A8D865" w:rsidRDefault="43A8D865" w14:paraId="708D8E4C" w14:textId="03E667C6">
      <w:pPr>
        <w:pStyle w:val="Normal"/>
        <w:spacing w:line="276" w:lineRule="auto"/>
        <w:jc w:val="left"/>
        <w:rPr>
          <w:color w:val="auto"/>
          <w:sz w:val="24"/>
          <w:szCs w:val="24"/>
        </w:rPr>
      </w:pPr>
    </w:p>
    <w:p w:rsidR="0C79784A" w:rsidP="43A8D865" w:rsidRDefault="0C79784A" w14:paraId="24E690B6" w14:textId="4CA4450F">
      <w:pPr>
        <w:spacing w:line="276" w:lineRule="auto"/>
        <w:jc w:val="left"/>
        <w:rPr>
          <w:color w:val="auto"/>
          <w:sz w:val="32"/>
          <w:szCs w:val="32"/>
        </w:rPr>
      </w:pPr>
      <w:r w:rsidRPr="43A8D865" w:rsidR="0C79784A">
        <w:rPr>
          <w:color w:val="auto"/>
          <w:sz w:val="32"/>
          <w:szCs w:val="32"/>
        </w:rPr>
        <w:t>1. Politika kvalitete Pučkog otvorenog učilišta Ogulin</w:t>
      </w:r>
    </w:p>
    <w:p w:rsidR="43A8D865" w:rsidP="43A8D865" w:rsidRDefault="43A8D865" w14:paraId="0BA39D6F" w14:textId="2344874F">
      <w:pPr>
        <w:spacing w:line="276" w:lineRule="auto"/>
        <w:jc w:val="left"/>
        <w:rPr>
          <w:color w:val="auto"/>
          <w:sz w:val="32"/>
          <w:szCs w:val="32"/>
        </w:rPr>
      </w:pPr>
    </w:p>
    <w:p w:rsidR="0C79784A" w:rsidP="43A8D865" w:rsidRDefault="0C79784A" w14:paraId="5BC8AB07" w14:textId="6C8ADFB3">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Politika kvalitete Pučkog otvorenog učilišta Ogulin utvrđuje načela razumijevanja kvalitete i kontinuiranog poboljšanja kvalitete te glasi: Pučko otvoreno učilište Ogulin predano je osiguravanju i trajnom unaprjeđivanju kvalitete svih svojih djelatnosti u području obrazovanja odraslih i kulturnih aktivnosti, u skladu sa svim regulatornim, profesionalnim i ostalim zahtjevima svojih unutarnjih i vanjskih dionika.</w:t>
      </w:r>
    </w:p>
    <w:p w:rsidR="0C79784A" w:rsidP="43A8D865" w:rsidRDefault="0C79784A" w14:paraId="06D56060" w14:textId="7CC98F5F">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Ostvarenje navedene politike temelji se na sljedećim načelima:</w:t>
      </w:r>
    </w:p>
    <w:p w:rsidR="0C79784A" w:rsidP="43A8D865" w:rsidRDefault="0C79784A" w14:paraId="6A92FB06" w14:textId="4B86975E">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Osnovna svrha osiguravanja kvalitete jest unaprjeđenje kvalitete iskustva polaznika obrazovanja odraslih te osiguravanje visokih standarda izvođenja obrazovnih programa i drugih aktivnosti ustanove.</w:t>
      </w:r>
    </w:p>
    <w:p w:rsidR="0C79784A" w:rsidP="43A8D865" w:rsidRDefault="0C79784A" w14:paraId="4E11377A" w14:textId="1C3CF39E">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Učilište je svjesno da visoku kvalitetu karakterizira usklađenost s potrebama i očekivanjima polaznika, pozornost prema zahtjevima svih dionika te suradnja s nadležnim institucijama u području obrazovanja odraslih.</w:t>
      </w:r>
    </w:p>
    <w:p w:rsidR="0C79784A" w:rsidP="43A8D865" w:rsidRDefault="0C79784A" w14:paraId="0B2F19DF" w14:textId="326F04CA">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Učilište je svjesno da unaprjeđenje znači poticanje promišljanja od strane zaposlenika i vanjskih suradnika, uz doprinos polaznika i partnera iz zajednice, o učinkovitosti učenja i poučavanja te prikladnosti postavljenih i ostvarenih standarda. Stoga se ustrojeni sustav osiguravanja i unaprjeđivanja kvalitete primjenjuje u svim djelatnostima i na svim razinama rada ustanove.</w:t>
      </w:r>
    </w:p>
    <w:p w:rsidR="0C79784A" w:rsidP="43A8D865" w:rsidRDefault="0C79784A" w14:paraId="7FD3B052" w14:textId="5F9158EC">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Od cjelokupnog nastavnog i nenastavnog osoblja očekuje se preuzimanje osobne odgovornosti za kvalitetu obrazovanja, poučavanja i potpore polaznicima.</w:t>
      </w:r>
    </w:p>
    <w:p w:rsidR="0C79784A" w:rsidP="43A8D865" w:rsidRDefault="0C79784A" w14:paraId="215D1017" w14:textId="5E90B453">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Od polaznika se očekuje dijeljenje odgovornosti za učinkovitost vlastitog učenja kroz aktivno sudjelovanje, partnerstvo i angažman u vrednovanju programa i poboljšanju rada ustanove.</w:t>
      </w:r>
    </w:p>
    <w:p w:rsidR="0C79784A" w:rsidP="43A8D865" w:rsidRDefault="0C79784A" w14:paraId="7010C805" w14:textId="7DC1032E">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Kontinuirano unaprjeđivanje znanja nastavnika i stručnih suradnika, stjecanje novih i osnaživanje postojećih kompetencija putem stručnog usavršavanja te prenošenje tih znanja u obrazovni proces temelj su kvalitetnog obrazovanja odraslih u Učilištu.</w:t>
      </w:r>
    </w:p>
    <w:p w:rsidR="0C79784A" w:rsidP="43A8D865" w:rsidRDefault="0C79784A" w14:paraId="2D84B3D2" w14:textId="563B9BEC">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Osoblju se nastoji omogućiti djelovanje u okviru poticajnog okruženja čije su karakteristike:</w:t>
      </w:r>
    </w:p>
    <w:p w:rsidR="0C79784A" w:rsidP="43A8D865" w:rsidRDefault="0C79784A" w14:paraId="6F57DB06" w14:textId="4694E71F">
      <w:pPr>
        <w:pStyle w:val="ListParagraph"/>
        <w:numPr>
          <w:ilvl w:val="0"/>
          <w:numId w:val="1"/>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definiranost očekivanja i standarda,</w:t>
      </w:r>
    </w:p>
    <w:p w:rsidR="0C79784A" w:rsidP="43A8D865" w:rsidRDefault="0C79784A" w14:paraId="6AD26FEE" w14:textId="35010288">
      <w:pPr>
        <w:pStyle w:val="ListParagraph"/>
        <w:numPr>
          <w:ilvl w:val="0"/>
          <w:numId w:val="1"/>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poticanje kontinuiranih poboljšanja i inovativnosti,</w:t>
      </w:r>
    </w:p>
    <w:p w:rsidR="0C79784A" w:rsidP="43A8D865" w:rsidRDefault="0C79784A" w14:paraId="5ABDD4F4" w14:textId="270BBC01">
      <w:pPr>
        <w:pStyle w:val="ListParagraph"/>
        <w:numPr>
          <w:ilvl w:val="0"/>
          <w:numId w:val="1"/>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pružanje mogućnosti za profesionalni razvoj i unaprjeđivanje,</w:t>
      </w:r>
    </w:p>
    <w:p w:rsidR="0C79784A" w:rsidP="43A8D865" w:rsidRDefault="0C79784A" w14:paraId="201300A3" w14:textId="2F45DE27">
      <w:pPr>
        <w:pStyle w:val="ListParagraph"/>
        <w:numPr>
          <w:ilvl w:val="0"/>
          <w:numId w:val="1"/>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aktivno prikupljanje povratnih informacija od polaznika i drugih dionika,</w:t>
      </w:r>
    </w:p>
    <w:p w:rsidR="0C79784A" w:rsidP="43A8D865" w:rsidRDefault="0C79784A" w14:paraId="6B143D96" w14:textId="216D7FAD">
      <w:pPr>
        <w:pStyle w:val="ListParagraph"/>
        <w:numPr>
          <w:ilvl w:val="0"/>
          <w:numId w:val="1"/>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izbjegavanje udvostručenja napora i administrativnog opterećenja.</w:t>
      </w:r>
    </w:p>
    <w:p w:rsidR="0C79784A" w:rsidP="43A8D865" w:rsidRDefault="0C79784A" w14:paraId="4B7722CE" w14:textId="16A33DE0">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Sustav osiguravanja i unaprjeđivanja kvalitete Pučkog otvorenog učilišta Ogulin:</w:t>
      </w:r>
    </w:p>
    <w:p w:rsidR="0C79784A" w:rsidP="43A8D865" w:rsidRDefault="0C79784A" w14:paraId="5E5A75CC" w14:textId="78184E83">
      <w:pPr>
        <w:pStyle w:val="ListParagraph"/>
        <w:numPr>
          <w:ilvl w:val="0"/>
          <w:numId w:val="2"/>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temelji se na načelima jednakosti, pravednosti i etičnosti,</w:t>
      </w:r>
    </w:p>
    <w:p w:rsidR="0C79784A" w:rsidP="43A8D865" w:rsidRDefault="0C79784A" w14:paraId="24430DAE" w14:textId="3E187DA3">
      <w:pPr>
        <w:pStyle w:val="ListParagraph"/>
        <w:numPr>
          <w:ilvl w:val="0"/>
          <w:numId w:val="2"/>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promiče dosljednost dobre prakse i poboljšavanje kvalitete u cijeloj ustanovi,</w:t>
      </w:r>
    </w:p>
    <w:p w:rsidR="0C79784A" w:rsidP="43A8D865" w:rsidRDefault="0C79784A" w14:paraId="370B8637" w14:textId="4501BCE5">
      <w:pPr>
        <w:pStyle w:val="ListParagraph"/>
        <w:numPr>
          <w:ilvl w:val="0"/>
          <w:numId w:val="2"/>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olakšava postizanje strateških ciljeva ustanove,</w:t>
      </w:r>
    </w:p>
    <w:p w:rsidR="0C79784A" w:rsidP="43A8D865" w:rsidRDefault="0C79784A" w14:paraId="71289663" w14:textId="47B0BC0B">
      <w:pPr>
        <w:pStyle w:val="ListParagraph"/>
        <w:numPr>
          <w:ilvl w:val="0"/>
          <w:numId w:val="2"/>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uključuje mehanizme povratnih informacija na razini programa i ustanove,</w:t>
      </w:r>
    </w:p>
    <w:p w:rsidR="0C79784A" w:rsidP="43A8D865" w:rsidRDefault="0C79784A" w14:paraId="5351C392" w14:textId="3B7685B7">
      <w:pPr>
        <w:pStyle w:val="ListParagraph"/>
        <w:numPr>
          <w:ilvl w:val="0"/>
          <w:numId w:val="2"/>
        </w:num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osigurava da Upravno vijeće i ravnatelj/</w:t>
      </w:r>
      <w:r w:rsidRPr="43A8D865" w:rsidR="0C79784A">
        <w:rPr>
          <w:rFonts w:ascii="Cambria" w:hAnsi="Cambria" w:eastAsia="Cambria" w:cs="Cambria"/>
          <w:noProof w:val="0"/>
          <w:color w:val="auto"/>
          <w:sz w:val="24"/>
          <w:szCs w:val="24"/>
          <w:lang w:val="hr-HR"/>
        </w:rPr>
        <w:t>ica</w:t>
      </w:r>
      <w:r w:rsidRPr="43A8D865" w:rsidR="0C79784A">
        <w:rPr>
          <w:rFonts w:ascii="Cambria" w:hAnsi="Cambria" w:eastAsia="Cambria" w:cs="Cambria"/>
          <w:noProof w:val="0"/>
          <w:color w:val="auto"/>
          <w:sz w:val="24"/>
          <w:szCs w:val="24"/>
          <w:lang w:val="hr-HR"/>
        </w:rPr>
        <w:t xml:space="preserve"> razmatraju izvješća o učinkovitosti politike i prakse upravljanja kvalitetom.</w:t>
      </w:r>
    </w:p>
    <w:p w:rsidR="0C79784A" w:rsidP="43A8D865" w:rsidRDefault="0C79784A" w14:paraId="121D8FAC" w14:textId="40AEA028">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Svi standardi, politike i postupci bit će primjereno dokumentirani i lako dostupni zaposlenicima, polaznicima i drugim zainteresiranim stranama, prvenstveno kroz Priručnik o kvaliteti i mrežne stranice ustanove.</w:t>
      </w:r>
    </w:p>
    <w:p w:rsidR="0C79784A" w:rsidP="43A8D865" w:rsidRDefault="0C79784A" w14:paraId="7BEC8AA0" w14:textId="323DD86D">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Učilište će trajno pratiti učinkovitost svojih postupaka osiguravanja kvalitete kako bi sebi i drugima osiguralo da djeluje u skladu s dobrom praksom, u najboljem interesu polaznika i razvoja cjeloživotnog učenja.</w:t>
      </w:r>
    </w:p>
    <w:p w:rsidR="0C79784A" w:rsidP="43A8D865" w:rsidRDefault="0C79784A" w14:paraId="1600E50E" w14:textId="6D5CB81F">
      <w:pPr>
        <w:spacing w:before="240" w:beforeAutospacing="off" w:after="240" w:afterAutospacing="off" w:line="276" w:lineRule="auto"/>
        <w:jc w:val="both"/>
        <w:rPr>
          <w:rFonts w:ascii="Cambria" w:hAnsi="Cambria" w:eastAsia="Cambria" w:cs="Cambria"/>
          <w:noProof w:val="0"/>
          <w:color w:val="auto"/>
          <w:sz w:val="24"/>
          <w:szCs w:val="24"/>
          <w:lang w:val="hr-HR"/>
        </w:rPr>
      </w:pPr>
      <w:r w:rsidRPr="43A8D865" w:rsidR="0C79784A">
        <w:rPr>
          <w:rFonts w:ascii="Cambria" w:hAnsi="Cambria" w:eastAsia="Cambria" w:cs="Cambria"/>
          <w:noProof w:val="0"/>
          <w:color w:val="auto"/>
          <w:sz w:val="24"/>
          <w:szCs w:val="24"/>
          <w:lang w:val="hr-HR"/>
        </w:rPr>
        <w:t>Učilište će trajno surađivati s profesionalnim i regulatornim tijelima relevantnima za obrazovanje odraslih te s partnerima iz lokalne zajednice i tržišta rada.</w:t>
      </w:r>
    </w:p>
    <w:p w:rsidR="43A8D865" w:rsidP="43A8D865" w:rsidRDefault="43A8D865" w14:paraId="39EC5CD2" w14:textId="59200904">
      <w:pPr>
        <w:spacing w:before="240" w:beforeAutospacing="off" w:after="240" w:afterAutospacing="off" w:line="276" w:lineRule="auto"/>
        <w:jc w:val="both"/>
        <w:rPr>
          <w:rFonts w:ascii="Cambria" w:hAnsi="Cambria" w:eastAsia="Cambria" w:cs="Cambria"/>
          <w:noProof w:val="0"/>
          <w:color w:val="auto"/>
          <w:sz w:val="24"/>
          <w:szCs w:val="24"/>
          <w:lang w:val="hr-HR"/>
        </w:rPr>
      </w:pPr>
    </w:p>
    <w:p w:rsidR="43A8D865" w:rsidP="43A8D865" w:rsidRDefault="43A8D865" w14:paraId="78CDFA03" w14:textId="42EB049F">
      <w:pPr>
        <w:spacing w:before="240" w:beforeAutospacing="off" w:after="240" w:afterAutospacing="off" w:line="276" w:lineRule="auto"/>
        <w:jc w:val="both"/>
        <w:rPr>
          <w:rFonts w:ascii="Cambria" w:hAnsi="Cambria" w:eastAsia="Cambria" w:cs="Cambria"/>
          <w:noProof w:val="0"/>
          <w:color w:val="auto"/>
          <w:sz w:val="24"/>
          <w:szCs w:val="24"/>
          <w:lang w:val="hr-HR"/>
        </w:rPr>
      </w:pPr>
    </w:p>
    <w:p w:rsidR="43A8D865" w:rsidP="43A8D865" w:rsidRDefault="43A8D865" w14:paraId="5BBD0580" w14:textId="4C87F7FE">
      <w:pPr>
        <w:spacing w:before="240" w:beforeAutospacing="off" w:after="240" w:afterAutospacing="off" w:line="276" w:lineRule="auto"/>
        <w:jc w:val="both"/>
        <w:rPr>
          <w:rFonts w:ascii="Cambria" w:hAnsi="Cambria" w:eastAsia="Cambria" w:cs="Cambria"/>
          <w:noProof w:val="0"/>
          <w:color w:val="auto"/>
          <w:sz w:val="24"/>
          <w:szCs w:val="24"/>
          <w:lang w:val="hr-HR"/>
        </w:rPr>
      </w:pPr>
    </w:p>
    <w:p w:rsidR="43A8D865" w:rsidP="43A8D865" w:rsidRDefault="43A8D865" w14:paraId="337E2097" w14:textId="42E1DAA9">
      <w:pPr>
        <w:pStyle w:val="Normal"/>
        <w:spacing w:before="240" w:beforeAutospacing="off" w:after="240" w:afterAutospacing="off" w:line="276" w:lineRule="auto"/>
        <w:jc w:val="both"/>
        <w:rPr>
          <w:color w:val="auto"/>
          <w:sz w:val="32"/>
          <w:szCs w:val="32"/>
        </w:rPr>
      </w:pPr>
    </w:p>
    <w:p w:rsidR="0C79784A" w:rsidP="43A8D865" w:rsidRDefault="0C79784A" w14:paraId="6F78C383" w14:textId="5988DEF9">
      <w:pPr>
        <w:pStyle w:val="Normal"/>
        <w:spacing w:before="240" w:beforeAutospacing="off" w:after="240" w:afterAutospacing="off" w:line="276" w:lineRule="auto"/>
        <w:jc w:val="both"/>
        <w:rPr>
          <w:color w:val="auto"/>
          <w:sz w:val="32"/>
          <w:szCs w:val="32"/>
        </w:rPr>
      </w:pPr>
      <w:r w:rsidRPr="43A8D865" w:rsidR="0C79784A">
        <w:rPr>
          <w:color w:val="auto"/>
          <w:sz w:val="32"/>
          <w:szCs w:val="32"/>
        </w:rPr>
        <w:t>2. Pučko otvoreno učilište Ogulin</w:t>
      </w:r>
    </w:p>
    <w:p w:rsidR="43A8D865" w:rsidP="43A8D865" w:rsidRDefault="43A8D865" w14:paraId="1E5005BC" w14:textId="099326E8">
      <w:pPr>
        <w:pStyle w:val="Normal"/>
        <w:spacing w:line="276" w:lineRule="auto"/>
        <w:jc w:val="left"/>
        <w:rPr>
          <w:color w:val="auto"/>
          <w:sz w:val="24"/>
          <w:szCs w:val="24"/>
        </w:rPr>
      </w:pPr>
    </w:p>
    <w:p w:rsidR="0C79784A" w:rsidP="43A8D865" w:rsidRDefault="0C79784A" w14:paraId="05598FEB" w14:textId="0719B3DD">
      <w:pPr>
        <w:pStyle w:val="Normal"/>
        <w:spacing w:line="276" w:lineRule="auto"/>
        <w:jc w:val="left"/>
        <w:rPr>
          <w:color w:val="auto"/>
          <w:sz w:val="24"/>
          <w:szCs w:val="24"/>
        </w:rPr>
      </w:pPr>
      <w:r w:rsidRPr="43A8D865" w:rsidR="0C79784A">
        <w:rPr>
          <w:color w:val="auto"/>
          <w:sz w:val="24"/>
          <w:szCs w:val="24"/>
        </w:rPr>
        <w:t>2.1 Osnovne informacije o ustanovi</w:t>
      </w:r>
    </w:p>
    <w:p w:rsidR="73FC1698" w:rsidP="43A8D865" w:rsidRDefault="73FC1698" w14:paraId="6850C46E" w14:textId="02341004">
      <w:pPr>
        <w:pStyle w:val="Normal"/>
        <w:spacing w:line="276" w:lineRule="auto"/>
        <w:jc w:val="both"/>
        <w:rPr>
          <w:rFonts w:ascii="Cambria" w:hAnsi="Cambria" w:eastAsia="Cambria" w:cs="Cambria"/>
          <w:noProof w:val="0"/>
          <w:color w:val="auto"/>
          <w:sz w:val="24"/>
          <w:szCs w:val="24"/>
          <w:lang w:val="hr-HR"/>
        </w:rPr>
      </w:pPr>
      <w:r w:rsidRPr="43A8D865" w:rsidR="73FC1698">
        <w:rPr>
          <w:rFonts w:ascii="Cambria" w:hAnsi="Cambria" w:eastAsia="Cambria" w:cs="Cambria"/>
          <w:noProof w:val="0"/>
          <w:color w:val="auto"/>
          <w:sz w:val="24"/>
          <w:szCs w:val="24"/>
          <w:lang w:val="hr-HR"/>
        </w:rPr>
        <w:t xml:space="preserve">Pučko otvoreno učilište Ogulin javna je ustanova čiji je naziv Pučko otvoreno učilište Ogulin, s OIB-om 65118187420. Sjedište ustanove nalazi se na adresi Trg Petra Stipetića 1, 47300 Ogulin. Kontakt telefon ustanove je +385 47 522 257, službena adresa e-pošte je </w:t>
      </w:r>
      <w:hyperlink r:id="Rfbefd8e569cc4028">
        <w:r w:rsidRPr="43A8D865" w:rsidR="73FC1698">
          <w:rPr>
            <w:rStyle w:val="Hyperlink"/>
            <w:rFonts w:ascii="Cambria" w:hAnsi="Cambria" w:eastAsia="Cambria" w:cs="Cambria"/>
            <w:noProof w:val="0"/>
            <w:color w:val="auto"/>
            <w:sz w:val="24"/>
            <w:szCs w:val="24"/>
            <w:lang w:val="hr-HR"/>
          </w:rPr>
          <w:t>episarnica@ogulin-uciliste.hr</w:t>
        </w:r>
      </w:hyperlink>
      <w:r w:rsidRPr="43A8D865" w:rsidR="73FC1698">
        <w:rPr>
          <w:rFonts w:ascii="Cambria" w:hAnsi="Cambria" w:eastAsia="Cambria" w:cs="Cambria"/>
          <w:noProof w:val="0"/>
          <w:color w:val="auto"/>
          <w:sz w:val="24"/>
          <w:szCs w:val="24"/>
          <w:lang w:val="hr-HR"/>
        </w:rPr>
        <w:t xml:space="preserve">, službena stranica nalazi se na adresi </w:t>
      </w:r>
      <w:hyperlink r:id="Rab1de5d54ba74eaa">
        <w:r w:rsidRPr="43A8D865" w:rsidR="73FC1698">
          <w:rPr>
            <w:rStyle w:val="Hyperlink"/>
            <w:rFonts w:ascii="Cambria" w:hAnsi="Cambria" w:eastAsia="Cambria" w:cs="Cambria"/>
            <w:noProof w:val="0"/>
            <w:sz w:val="24"/>
            <w:szCs w:val="24"/>
            <w:lang w:val="hr-HR"/>
          </w:rPr>
          <w:t>www.ogulin-uciliste.hr</w:t>
        </w:r>
      </w:hyperlink>
      <w:r w:rsidRPr="43A8D865" w:rsidR="73FC1698">
        <w:rPr>
          <w:rFonts w:ascii="Cambria" w:hAnsi="Cambria" w:eastAsia="Cambria" w:cs="Cambria"/>
          <w:noProof w:val="0"/>
          <w:color w:val="auto"/>
          <w:sz w:val="24"/>
          <w:szCs w:val="24"/>
          <w:lang w:val="hr-HR"/>
        </w:rPr>
        <w:t>.</w:t>
      </w:r>
    </w:p>
    <w:p w:rsidR="101D5034" w:rsidP="43A8D865" w:rsidRDefault="101D5034" w14:paraId="3965CCDF" w14:textId="6F435AE9">
      <w:pPr>
        <w:pStyle w:val="Normal"/>
        <w:spacing w:line="276" w:lineRule="auto"/>
        <w:jc w:val="both"/>
        <w:rPr>
          <w:rFonts w:ascii="Cambria" w:hAnsi="Cambria" w:eastAsia="Cambria" w:cs="Cambria"/>
          <w:noProof w:val="0"/>
          <w:color w:val="auto"/>
          <w:sz w:val="24"/>
          <w:szCs w:val="24"/>
          <w:lang w:val="hr-HR"/>
        </w:rPr>
      </w:pPr>
      <w:r w:rsidRPr="43A8D865" w:rsidR="101D5034">
        <w:rPr>
          <w:rFonts w:ascii="Cambria" w:hAnsi="Cambria" w:eastAsia="Cambria" w:cs="Cambria"/>
          <w:noProof w:val="0"/>
          <w:color w:val="auto"/>
          <w:sz w:val="24"/>
          <w:szCs w:val="24"/>
          <w:lang w:val="hr-HR"/>
        </w:rPr>
        <w:t xml:space="preserve">U skladu s registriranim djelatnostima, Pučko otvoreno učilište Ogulin danas obavlja sljedeće poslove: obrazovanje odraslih i ostalo obrazovanje, ostvarivanje i promicanje </w:t>
      </w:r>
      <w:r w:rsidRPr="43A8D865" w:rsidR="101D5034">
        <w:rPr>
          <w:rFonts w:ascii="Cambria" w:hAnsi="Cambria" w:eastAsia="Cambria" w:cs="Cambria"/>
          <w:noProof w:val="0"/>
          <w:color w:val="auto"/>
          <w:sz w:val="24"/>
          <w:szCs w:val="24"/>
          <w:lang w:val="hr-HR"/>
        </w:rPr>
        <w:t>multikulture</w:t>
      </w:r>
      <w:r w:rsidRPr="43A8D865" w:rsidR="101D5034">
        <w:rPr>
          <w:rFonts w:ascii="Cambria" w:hAnsi="Cambria" w:eastAsia="Cambria" w:cs="Cambria"/>
          <w:noProof w:val="0"/>
          <w:color w:val="auto"/>
          <w:sz w:val="24"/>
          <w:szCs w:val="24"/>
          <w:lang w:val="hr-HR"/>
        </w:rPr>
        <w:t xml:space="preserve">, nacionalnih i interkulturalnih vrijednosti, promidžba (reklama i propaganda), organiziranje kazališnih, glazbenih, estradnih, filmskih i drugih kulturno-umjetničkih programa u suradnji s drugim ustanovama, istraživanje i eksperimentalni razvoj u društvenim i humanističkim znanostima, distribucija filmova i </w:t>
      </w:r>
      <w:r w:rsidRPr="43A8D865" w:rsidR="101D5034">
        <w:rPr>
          <w:rFonts w:ascii="Cambria" w:hAnsi="Cambria" w:eastAsia="Cambria" w:cs="Cambria"/>
          <w:noProof w:val="0"/>
          <w:color w:val="auto"/>
          <w:sz w:val="24"/>
          <w:szCs w:val="24"/>
          <w:lang w:val="hr-HR"/>
        </w:rPr>
        <w:t>videofilmova</w:t>
      </w:r>
      <w:r w:rsidRPr="43A8D865" w:rsidR="101D5034">
        <w:rPr>
          <w:rFonts w:ascii="Cambria" w:hAnsi="Cambria" w:eastAsia="Cambria" w:cs="Cambria"/>
          <w:noProof w:val="0"/>
          <w:color w:val="auto"/>
          <w:sz w:val="24"/>
          <w:szCs w:val="24"/>
          <w:lang w:val="hr-HR"/>
        </w:rPr>
        <w:t xml:space="preserve">, prikazivanje filmova, organiziranje tečajeva učenja sviranja glazbenih instrumenata te stjecanje posebnih znanja i vještina, poduka stranih jezika, </w:t>
      </w:r>
      <w:r w:rsidRPr="43A8D865" w:rsidR="101D5034">
        <w:rPr>
          <w:rFonts w:ascii="Cambria" w:hAnsi="Cambria" w:eastAsia="Cambria" w:cs="Cambria"/>
          <w:noProof w:val="0"/>
          <w:color w:val="auto"/>
          <w:sz w:val="24"/>
          <w:szCs w:val="24"/>
          <w:lang w:val="hr-HR"/>
        </w:rPr>
        <w:t>risarska</w:t>
      </w:r>
      <w:r w:rsidRPr="43A8D865" w:rsidR="101D5034">
        <w:rPr>
          <w:rFonts w:ascii="Cambria" w:hAnsi="Cambria" w:eastAsia="Cambria" w:cs="Cambria"/>
          <w:noProof w:val="0"/>
          <w:color w:val="auto"/>
          <w:sz w:val="24"/>
          <w:szCs w:val="24"/>
          <w:lang w:val="hr-HR"/>
        </w:rPr>
        <w:t xml:space="preserve"> djelatnost i njome povezane usluge, organiziranje i održavanje predavanja, tečajeva i seminara, pružanje stručne pomoći i slični oblici rada, kupnja i prodaja robe, obavljanje trgovačkog posredovanja na domaćem i inozemnom tržištu, poticanje razvoja kulturno-umjetničkog amaterizma i stvaralaštva, računovodstveni i knjigovodstveni poslovi, pripremanje i usluživanje pića i napitaka, iznajmljivanje vlastitih nekretnina (70.2), pružanje savjeta o računalnoj opremi – hardware (72.1) i informacijska djelatnost.  </w:t>
      </w:r>
    </w:p>
    <w:p w:rsidR="0C79784A" w:rsidP="43A8D865" w:rsidRDefault="0C79784A" w14:paraId="7B40939D" w14:textId="444CB39A">
      <w:pPr>
        <w:pStyle w:val="Normal"/>
        <w:spacing w:line="276" w:lineRule="auto"/>
        <w:jc w:val="left"/>
        <w:rPr>
          <w:color w:val="auto"/>
          <w:sz w:val="24"/>
          <w:szCs w:val="24"/>
        </w:rPr>
      </w:pPr>
      <w:r>
        <w:br/>
      </w:r>
      <w:r w:rsidRPr="43A8D865" w:rsidR="0C79784A">
        <w:rPr>
          <w:color w:val="auto"/>
          <w:sz w:val="24"/>
          <w:szCs w:val="24"/>
        </w:rPr>
        <w:t>2.2 Povijesni razvoj i djelatnosti ustanove</w:t>
      </w:r>
    </w:p>
    <w:p w:rsidR="74EEC3D7" w:rsidP="43A8D865" w:rsidRDefault="74EEC3D7" w14:paraId="04C16B99" w14:textId="0CED0004">
      <w:pPr>
        <w:pStyle w:val="Normal"/>
        <w:spacing w:line="276" w:lineRule="auto"/>
        <w:jc w:val="both"/>
        <w:rPr>
          <w:rFonts w:ascii="Cambria" w:hAnsi="Cambria" w:eastAsia="Cambria" w:cs="Cambria"/>
          <w:noProof w:val="0"/>
          <w:color w:val="auto"/>
          <w:sz w:val="24"/>
          <w:szCs w:val="24"/>
          <w:lang w:val="hr-HR"/>
        </w:rPr>
      </w:pPr>
      <w:r w:rsidRPr="43A8D865" w:rsidR="74EEC3D7">
        <w:rPr>
          <w:rFonts w:ascii="Cambria" w:hAnsi="Cambria" w:eastAsia="Cambria" w:cs="Cambria"/>
          <w:b w:val="0"/>
          <w:bCs w:val="0"/>
          <w:i w:val="0"/>
          <w:iCs w:val="0"/>
          <w:caps w:val="0"/>
          <w:smallCaps w:val="0"/>
          <w:noProof w:val="0"/>
          <w:color w:val="auto"/>
          <w:sz w:val="24"/>
          <w:szCs w:val="24"/>
          <w:lang w:val="hr-HR"/>
        </w:rPr>
        <w:t>Pučko otvoreno učilište Ogulin je ustanova u području obrazovanja odraslih i kulturnog djelovanja u gradu Ogulinu. Njegov razvoj povezan je s tradicijom radničkih i narodnih sveučilišta koja su sredinom 20. stoljeća imala važnu ulogu u cjeloživotnom obrazovanju i kulturnom životu lokalne zajednice. Na prostoru današnje ustanove početkom 19. stoljeća nalazila se klasicistička jednokatnica sagrađena za potrebe poreznog ureda i šumarije, a 1874. godine temeljito je preuređena. Nakon bombardiranja 1945. godine zgrada je teško oštećena te je 1946. godine srušena. Godine 1956., prema projektu građevinskog tehničara Milana Vučkovića, na istom je mjestu izgrađena zgrada nekadašnjeg Radničkog (Narodnog) sveučilišta s kino-dvoranom. U to vrijeme ustanova nije bila usmjerena samo na obrazovanje odraslih, već je predstavljala središnje mjesto kulturnog i društvenog života Ogulina. Kino-dvorana bila je među modernije uređenima, s mezaninom, balkonom i ložama, te je imala važnu funkciju u kulturnoj ponudi grada. U sklopu ustanove djelovali su i knjižnica, čitaonica, svečana sala, učionice i uredi, a prostor su koristile i brojne lokalne udruge i društva. Također, Radio Ogulin je od 1978. godine djelovao u sastavu Radničkog sveučilišta. Današnja ustanova Pučko otvoreno učilište Ogulin ustrojena je Odlukom iz 1998. godine, čime se nastavila tradicija obrazovanja odraslih u suvremenom institucionalnom okviru. Učilište se postupno profiliralo kao centar za osposobljavanje i usavršavanje te danas formalne i neformalne programe stjecanja skupova ishoda, prilagođene potrebama tržišta rada i zajednice. Rekonstrukcija objekta započela je 2007. godine i traje do danas, a prostori učilišta koriste se za provedbu obrazovnih i kulturnih programa te aktivnosti organizacija civilnog društva. U kontinuitetu svog djelovanja, Pučko otvoreno učilište Ogulin središte je cjeloživotnog učenja i kulturnog razvoja grada Ogulina.</w:t>
      </w:r>
    </w:p>
    <w:p w:rsidR="0C79784A" w:rsidP="43A8D865" w:rsidRDefault="0C79784A" w14:paraId="7E42ECF5" w14:textId="33FB3C55">
      <w:pPr>
        <w:pStyle w:val="Normal"/>
        <w:spacing w:line="276" w:lineRule="auto"/>
        <w:jc w:val="both"/>
        <w:rPr>
          <w:color w:val="auto"/>
          <w:sz w:val="24"/>
          <w:szCs w:val="24"/>
        </w:rPr>
      </w:pPr>
      <w:r w:rsidRPr="43A8D865" w:rsidR="0C79784A">
        <w:rPr>
          <w:color w:val="auto"/>
          <w:sz w:val="24"/>
          <w:szCs w:val="24"/>
        </w:rPr>
        <w:t>2.3 Misija, vizija i temeljne vrijednosti</w:t>
      </w:r>
    </w:p>
    <w:p w:rsidR="09F45423" w:rsidP="43A8D865" w:rsidRDefault="09F45423" w14:paraId="7670C986" w14:textId="6089A2F2">
      <w:pPr>
        <w:pStyle w:val="Normal"/>
        <w:spacing w:line="276" w:lineRule="auto"/>
        <w:jc w:val="left"/>
        <w:rPr>
          <w:color w:val="auto"/>
          <w:sz w:val="24"/>
          <w:szCs w:val="24"/>
        </w:rPr>
      </w:pPr>
      <w:r w:rsidRPr="43A8D865" w:rsidR="09F45423">
        <w:rPr>
          <w:color w:val="auto"/>
          <w:sz w:val="24"/>
          <w:szCs w:val="24"/>
        </w:rPr>
        <w:t xml:space="preserve">Misija i vizija definirane su u Strateškom planu POU Ogulin 2023.-2027.  </w:t>
      </w:r>
    </w:p>
    <w:p w:rsidR="09F45423" w:rsidP="43A8D865" w:rsidRDefault="09F45423" w14:paraId="49F79A22" w14:textId="66C2410A">
      <w:pPr>
        <w:pStyle w:val="Normal"/>
        <w:spacing w:line="276" w:lineRule="auto"/>
        <w:jc w:val="both"/>
      </w:pPr>
      <w:r w:rsidRPr="43A8D865" w:rsidR="09F45423">
        <w:rPr>
          <w:color w:val="auto"/>
          <w:sz w:val="24"/>
          <w:szCs w:val="24"/>
        </w:rPr>
        <w:t xml:space="preserve">Misija  Pučkog otvorenog učilišta Ogulin je da doprinosi intelektualnom, društvenom i općem razvoju okruženja u kojem djeluje putem pružanja kvalitetnih usluga obrazovanja i razvijanje koncepta cjeloživotnog učenja kao životnog stila pojedinca. Ova ustanova razvojem kulture potiče razvoj grada Ogulina nadopunjuje kulturnu ponudu te utječe na turistički, socijalni, kulturni i gospodarski rast te lokalnu </w:t>
      </w:r>
      <w:r w:rsidRPr="43A8D865" w:rsidR="09F45423">
        <w:rPr>
          <w:color w:val="auto"/>
          <w:sz w:val="24"/>
          <w:szCs w:val="24"/>
        </w:rPr>
        <w:t>zapošljivost</w:t>
      </w:r>
      <w:r w:rsidRPr="43A8D865" w:rsidR="09F45423">
        <w:rPr>
          <w:color w:val="auto"/>
          <w:sz w:val="24"/>
          <w:szCs w:val="24"/>
        </w:rPr>
        <w:t xml:space="preserve">. </w:t>
      </w:r>
    </w:p>
    <w:p w:rsidR="09F45423" w:rsidP="43A8D865" w:rsidRDefault="09F45423" w14:paraId="673C8BAC" w14:textId="4E6182A3">
      <w:pPr>
        <w:pStyle w:val="Normal"/>
        <w:spacing w:line="276" w:lineRule="auto"/>
        <w:jc w:val="both"/>
      </w:pPr>
      <w:r w:rsidRPr="43A8D865" w:rsidR="09F45423">
        <w:rPr>
          <w:color w:val="auto"/>
          <w:sz w:val="24"/>
          <w:szCs w:val="24"/>
        </w:rPr>
        <w:t xml:space="preserve">Vizija Pučkog otvorenog učilišta Ogulin jest da se ističe se kao konkurentni centar cjeloživotnog učenja te kvalitetnih obrazovnih i kulturnih aktivnosti grada Ogulina.   </w:t>
      </w:r>
    </w:p>
    <w:p w:rsidR="61E90349" w:rsidP="43A8D865" w:rsidRDefault="61E90349" w14:paraId="470AC6E9" w14:textId="3C4062CA">
      <w:pPr>
        <w:pStyle w:val="NoSpacing"/>
        <w:spacing w:line="276" w:lineRule="auto"/>
        <w:jc w:val="both"/>
      </w:pPr>
      <w:r w:rsidRPr="43A8D865" w:rsidR="61E90349">
        <w:rPr>
          <w:noProof w:val="0"/>
          <w:lang w:val="hr-HR"/>
        </w:rPr>
        <w:t>Temeljne vrijednosti Pučkog otvorenog učilišta Ogulin su cjeloživotno učenje, usmjerenost na polaznika, dostupnost i uključivost obrazovanja, kvaliteta i kontinuirano unaprjeđenje rada, profesionalnost i stručnost, suradnja s lokalnom zajednicom, doprinos kulturnom razvoju te etičnost i integritet u svim djelatnostima ustanove.</w:t>
      </w:r>
    </w:p>
    <w:p w:rsidR="09F45423" w:rsidP="43A8D865" w:rsidRDefault="09F45423" w14:paraId="696D5591" w14:textId="13034188">
      <w:pPr>
        <w:pStyle w:val="NoSpacing"/>
        <w:spacing w:line="276" w:lineRule="auto"/>
        <w:jc w:val="both"/>
      </w:pPr>
      <w:r w:rsidR="09F45423">
        <w:rPr/>
        <w:t xml:space="preserve">Cjeloživotno učenje - Učilište promiče obrazovanje kao trajni proces osobnog i profesionalnog razvoja te omogućuje odraslim osobama stjecanje novih znanja i kompetencija tijekom cijelog života. </w:t>
      </w:r>
    </w:p>
    <w:p w:rsidR="09F45423" w:rsidP="43A8D865" w:rsidRDefault="09F45423" w14:paraId="6BC03F94" w14:textId="477E3160">
      <w:pPr>
        <w:pStyle w:val="NoSpacing"/>
        <w:spacing w:line="276" w:lineRule="auto"/>
        <w:jc w:val="both"/>
      </w:pPr>
      <w:r w:rsidR="09F45423">
        <w:rPr/>
        <w:t>Usmjerenost na polaznika</w:t>
      </w:r>
      <w:r w:rsidR="573AF550">
        <w:rPr/>
        <w:t xml:space="preserve"> </w:t>
      </w:r>
      <w:r w:rsidR="09F45423">
        <w:rPr/>
        <w:t xml:space="preserve">- U središtu djelovanja ustanove nalazi se polaznik, a programi se planiraju i provode prema njegovim potrebama, mogućnostima i interesima. </w:t>
      </w:r>
    </w:p>
    <w:p w:rsidR="09F45423" w:rsidP="43A8D865" w:rsidRDefault="09F45423" w14:paraId="70F72AB6" w14:textId="6F01AD54">
      <w:pPr>
        <w:pStyle w:val="NoSpacing"/>
        <w:spacing w:line="276" w:lineRule="auto"/>
        <w:jc w:val="both"/>
      </w:pPr>
      <w:r w:rsidR="09F45423">
        <w:rPr/>
        <w:t xml:space="preserve">Dostupnost i </w:t>
      </w:r>
      <w:r w:rsidR="09F45423">
        <w:rPr/>
        <w:t>uključivost</w:t>
      </w:r>
      <w:r w:rsidR="4EF9E904">
        <w:rPr/>
        <w:t xml:space="preserve"> </w:t>
      </w:r>
      <w:r w:rsidR="09F45423">
        <w:rPr/>
        <w:t xml:space="preserve">- POU Ogulin osigurava dostupnost obrazovanja svim građanima, uključujući ranjive i podzastupljene skupine, uz poticanje jednakih prilika. </w:t>
      </w:r>
    </w:p>
    <w:p w:rsidR="09F45423" w:rsidP="43A8D865" w:rsidRDefault="09F45423" w14:paraId="13F99528" w14:textId="729A843E">
      <w:pPr>
        <w:pStyle w:val="NoSpacing"/>
        <w:spacing w:line="276" w:lineRule="auto"/>
        <w:jc w:val="both"/>
      </w:pPr>
      <w:r w:rsidR="09F45423">
        <w:rPr/>
        <w:t xml:space="preserve">Kvaliteta i kontinuirano unaprjeđenje - Ustanova razvija kulturu kvalitete kroz </w:t>
      </w:r>
      <w:r w:rsidR="09F45423">
        <w:rPr/>
        <w:t>samovrednovanje</w:t>
      </w:r>
      <w:r w:rsidR="09F45423">
        <w:rPr/>
        <w:t xml:space="preserve">, praćenje rezultata i stalno poboljšavanje obrazovnih i organizacijskih procesa. </w:t>
      </w:r>
    </w:p>
    <w:p w:rsidR="09F45423" w:rsidP="43A8D865" w:rsidRDefault="09F45423" w14:paraId="0F3C9AA1" w14:textId="561BD88A">
      <w:pPr>
        <w:pStyle w:val="NoSpacing"/>
        <w:spacing w:line="276" w:lineRule="auto"/>
        <w:jc w:val="both"/>
      </w:pPr>
      <w:r w:rsidR="09F45423">
        <w:rPr/>
        <w:t xml:space="preserve">Profesionalnost i stručnost - Rad se temelji na stručnim kompetencijama zaposlenika i vanjskih suradnika te na odgovornom i profesionalnom pristupu u izvođenju programa. </w:t>
      </w:r>
    </w:p>
    <w:p w:rsidR="09F45423" w:rsidP="43A8D865" w:rsidRDefault="09F45423" w14:paraId="79F95034" w14:textId="3001CB22">
      <w:pPr>
        <w:pStyle w:val="NoSpacing"/>
        <w:spacing w:line="276" w:lineRule="auto"/>
        <w:jc w:val="both"/>
      </w:pPr>
      <w:r w:rsidR="09F45423">
        <w:rPr/>
        <w:t xml:space="preserve">Suradnja s lokalnom zajednicom - Učilište aktivno surađuje s Gradom Ogulinom, poslodavcima, institucijama i partnerima kako bi programi odgovarali potrebama tržišta rada i društva. </w:t>
      </w:r>
    </w:p>
    <w:p w:rsidR="09F45423" w:rsidP="43A8D865" w:rsidRDefault="09F45423" w14:paraId="3ADA331A" w14:textId="27B39141">
      <w:pPr>
        <w:pStyle w:val="NoSpacing"/>
        <w:spacing w:line="276" w:lineRule="auto"/>
        <w:jc w:val="both"/>
      </w:pPr>
      <w:r w:rsidR="09F45423">
        <w:rPr/>
        <w:t xml:space="preserve">Kulturni razvoj i javna uloga - Osim obrazovanja, ustanova doprinosi kulturnom životu grada kroz organizaciju kulturnih i umjetničkih sadržaja od javnog interesa. </w:t>
      </w:r>
    </w:p>
    <w:p w:rsidR="09F45423" w:rsidP="43A8D865" w:rsidRDefault="09F45423" w14:paraId="30184209" w14:textId="0D86A1FA">
      <w:pPr>
        <w:pStyle w:val="NoSpacing"/>
        <w:spacing w:line="276" w:lineRule="auto"/>
        <w:jc w:val="both"/>
      </w:pPr>
      <w:r w:rsidR="09F45423">
        <w:rPr/>
        <w:t xml:space="preserve">Etičnost i integritet - Učilište njeguje etičko ponašanje, transparentnost rada i poštivanje prava svih sudionika obrazovnog procesa.  </w:t>
      </w:r>
    </w:p>
    <w:p w:rsidR="43A8D865" w:rsidP="43A8D865" w:rsidRDefault="43A8D865" w14:paraId="4C0596F1" w14:textId="38F10C2B">
      <w:pPr>
        <w:pStyle w:val="Normal"/>
        <w:spacing w:line="276" w:lineRule="auto"/>
        <w:jc w:val="both"/>
        <w:rPr>
          <w:color w:val="auto"/>
          <w:sz w:val="24"/>
          <w:szCs w:val="24"/>
        </w:rPr>
      </w:pPr>
    </w:p>
    <w:p w:rsidR="0C79784A" w:rsidP="43A8D865" w:rsidRDefault="0C79784A" w14:paraId="0CFBC87B" w14:textId="41E4FBB5">
      <w:pPr>
        <w:pStyle w:val="Normal"/>
        <w:spacing w:line="276" w:lineRule="auto"/>
        <w:jc w:val="both"/>
        <w:rPr>
          <w:color w:val="auto"/>
          <w:sz w:val="24"/>
          <w:szCs w:val="24"/>
        </w:rPr>
      </w:pPr>
      <w:r w:rsidRPr="43A8D865" w:rsidR="0C79784A">
        <w:rPr>
          <w:color w:val="auto"/>
          <w:sz w:val="24"/>
          <w:szCs w:val="24"/>
        </w:rPr>
        <w:t>2.4 Organizacijski ustroj i upravljanje</w:t>
      </w:r>
    </w:p>
    <w:p w:rsidR="59046AAC" w:rsidP="43A8D865" w:rsidRDefault="59046AAC" w14:paraId="53E2AA23" w14:textId="5B07A997">
      <w:pPr>
        <w:pStyle w:val="NoSpacing"/>
        <w:suppressLineNumbers w:val="0"/>
        <w:bidi w:val="0"/>
        <w:spacing w:before="0" w:beforeAutospacing="off" w:after="0" w:afterAutospacing="off" w:line="276" w:lineRule="auto"/>
        <w:ind w:left="0" w:right="0"/>
        <w:jc w:val="both"/>
      </w:pPr>
      <w:r w:rsidR="59046AAC">
        <w:rPr/>
        <w:t>Osnivač POU Ogulin je Grad Ogulin, a upravno tijelo je Upravno vijeće POU Ogulin, odgovorna osoba u POU Ogulin je ravnatelj/</w:t>
      </w:r>
      <w:r w:rsidR="59046AAC">
        <w:rPr/>
        <w:t>ica</w:t>
      </w:r>
      <w:r w:rsidR="59046AAC">
        <w:rPr/>
        <w:t xml:space="preserve">. </w:t>
      </w:r>
      <w:r w:rsidR="59046AAC">
        <w:rPr/>
        <w:t>Odgovorna osoba ustanove je ravnatelj/</w:t>
      </w:r>
      <w:r w:rsidR="59046AAC">
        <w:rPr/>
        <w:t>ica</w:t>
      </w:r>
      <w:r w:rsidR="59046AAC">
        <w:rPr/>
        <w:t xml:space="preserve"> koji koordinira rad ustanove, organizira i nadzire provedbu programa obrazovanja odraslih te osigurava stručnu i pedagošku kvalitetu nastavnog procesa. Upravljanje ustanovom dodatno je osigurano kroz rad Upravnog vijeća, koje ima ulogu nadzora, donošenja ključnih odluka te usmjeravanja strateškog razvoja. Upravno vijeće čin</w:t>
      </w:r>
      <w:r w:rsidR="3AC5453E">
        <w:rPr/>
        <w:t xml:space="preserve">i 5 članova </w:t>
      </w:r>
      <w:r w:rsidR="697E9B9E">
        <w:rPr/>
        <w:t xml:space="preserve">od kojih </w:t>
      </w:r>
      <w:r w:rsidR="3AC5453E">
        <w:rPr/>
        <w:t xml:space="preserve">četiri </w:t>
      </w:r>
      <w:r w:rsidR="3AC5453E">
        <w:rPr/>
        <w:t>istak</w:t>
      </w:r>
      <w:r w:rsidR="2953D30B">
        <w:rPr/>
        <w:t>n</w:t>
      </w:r>
      <w:r w:rsidR="3AC5453E">
        <w:rPr/>
        <w:t>ute</w:t>
      </w:r>
      <w:r w:rsidR="3AC5453E">
        <w:rPr/>
        <w:t xml:space="preserve"> osobe iz </w:t>
      </w:r>
      <w:r w:rsidR="5753894F">
        <w:rPr/>
        <w:t>djelatnosti</w:t>
      </w:r>
      <w:r w:rsidR="3AC5453E">
        <w:rPr/>
        <w:t xml:space="preserve"> </w:t>
      </w:r>
      <w:r w:rsidR="3AC5453E">
        <w:rPr/>
        <w:t xml:space="preserve">obrazovanja i kulture te jedan predstavnik radnika. Upravno tijelo </w:t>
      </w:r>
      <w:r w:rsidR="086271E1">
        <w:rPr/>
        <w:t xml:space="preserve">djeluje u okviru djelatnosti propisanih Statutom te </w:t>
      </w:r>
      <w:r w:rsidR="3AC5453E">
        <w:rPr/>
        <w:t>radi</w:t>
      </w:r>
      <w:r w:rsidR="3AC5453E">
        <w:rPr/>
        <w:t xml:space="preserve"> u skladu s Poslovnikom o radu Upravnog vijeća POU Ogulin.</w:t>
      </w:r>
      <w:r w:rsidR="1816B7E5">
        <w:rPr/>
        <w:t xml:space="preserve"> </w:t>
      </w:r>
      <w:r w:rsidR="59046AAC">
        <w:rPr/>
        <w:t>U skladu s Pravilnikom o unutarnjem ustrojstvu i sistematizaciji radnih mjesta Pučkog otvorenog učilišta Ogulin za obavljanje djelatnosti Učilišta utvrđuju se radna mjesta, potrebna stručna sprema i broj izvršitelja</w:t>
      </w:r>
      <w:r w:rsidR="2CA3CEED">
        <w:rPr/>
        <w:t>.</w:t>
      </w:r>
    </w:p>
    <w:p w:rsidR="43A8D865" w:rsidP="43A8D865" w:rsidRDefault="43A8D865" w14:paraId="58E6D7B6" w14:textId="25CB1905">
      <w:pPr>
        <w:pStyle w:val="NoSpacing"/>
        <w:spacing w:line="276" w:lineRule="auto"/>
        <w:jc w:val="both"/>
      </w:pPr>
    </w:p>
    <w:p w:rsidR="0ABFD17D" w:rsidP="43A8D865" w:rsidRDefault="0ABFD17D" w14:paraId="42BEC42F" w14:textId="49752E01">
      <w:pPr>
        <w:pStyle w:val="Normal"/>
        <w:spacing w:line="276" w:lineRule="auto"/>
        <w:jc w:val="left"/>
      </w:pPr>
      <w:r w:rsidRPr="43A8D865" w:rsidR="0ABFD17D">
        <w:rPr>
          <w:color w:val="auto"/>
          <w:sz w:val="24"/>
          <w:szCs w:val="24"/>
        </w:rPr>
        <w:t xml:space="preserve">2.4.1. </w:t>
      </w:r>
      <w:r w:rsidRPr="43A8D865" w:rsidR="59046AAC">
        <w:rPr>
          <w:color w:val="auto"/>
          <w:sz w:val="24"/>
          <w:szCs w:val="24"/>
        </w:rPr>
        <w:t xml:space="preserve">Organizacijska shema </w:t>
      </w:r>
    </w:p>
    <w:p w:rsidR="59046AAC" w:rsidP="43A8D865" w:rsidRDefault="59046AAC" w14:paraId="6C1E185E" w14:textId="1D957694">
      <w:pPr>
        <w:pStyle w:val="NoSpacing"/>
        <w:spacing w:line="276" w:lineRule="auto"/>
        <w:jc w:val="center"/>
      </w:pPr>
      <w:r w:rsidR="59046AAC">
        <w:rPr/>
        <w:t xml:space="preserve">Osnivač Grad Ogulin </w:t>
      </w:r>
    </w:p>
    <w:p w:rsidR="59046AAC" w:rsidP="43A8D865" w:rsidRDefault="59046AAC" w14:paraId="3555BDB1" w14:textId="3371732E">
      <w:pPr>
        <w:pStyle w:val="NoSpacing"/>
        <w:spacing w:line="276" w:lineRule="auto"/>
        <w:jc w:val="center"/>
      </w:pPr>
      <w:r w:rsidR="59046AAC">
        <w:rPr/>
        <w:t xml:space="preserve">| </w:t>
      </w:r>
    </w:p>
    <w:p w:rsidR="59046AAC" w:rsidP="43A8D865" w:rsidRDefault="59046AAC" w14:paraId="71738E8B" w14:textId="769EC0E7">
      <w:pPr>
        <w:pStyle w:val="NoSpacing"/>
        <w:spacing w:line="276" w:lineRule="auto"/>
        <w:jc w:val="center"/>
      </w:pPr>
      <w:r w:rsidR="59046AAC">
        <w:rPr/>
        <w:t xml:space="preserve">Upravno vijeće Pučkog otvorenog učilišta Ogulin </w:t>
      </w:r>
    </w:p>
    <w:p w:rsidR="59046AAC" w:rsidP="43A8D865" w:rsidRDefault="59046AAC" w14:paraId="002FFD44" w14:textId="421B2B4A">
      <w:pPr>
        <w:pStyle w:val="NoSpacing"/>
        <w:spacing w:line="276" w:lineRule="auto"/>
        <w:jc w:val="center"/>
      </w:pPr>
      <w:r w:rsidR="59046AAC">
        <w:rPr/>
        <w:t xml:space="preserve">| </w:t>
      </w:r>
    </w:p>
    <w:p w:rsidR="59046AAC" w:rsidP="43A8D865" w:rsidRDefault="59046AAC" w14:paraId="114238C8" w14:textId="0E7FD1CB">
      <w:pPr>
        <w:pStyle w:val="NoSpacing"/>
        <w:spacing w:line="276" w:lineRule="auto"/>
        <w:jc w:val="center"/>
      </w:pPr>
      <w:r w:rsidR="59046AAC">
        <w:rPr/>
        <w:t>Ravnatelj/</w:t>
      </w:r>
      <w:r w:rsidR="59046AAC">
        <w:rPr/>
        <w:t>ica</w:t>
      </w:r>
      <w:r w:rsidR="59046AAC">
        <w:rPr/>
        <w:t xml:space="preserve"> Pučkog otvorenog učilišta Ogulin </w:t>
      </w:r>
    </w:p>
    <w:p w:rsidR="59046AAC" w:rsidP="43A8D865" w:rsidRDefault="59046AAC" w14:paraId="1648A6C5" w14:textId="133EA560">
      <w:pPr>
        <w:pStyle w:val="NoSpacing"/>
        <w:spacing w:line="276" w:lineRule="auto"/>
        <w:jc w:val="center"/>
      </w:pPr>
      <w:r w:rsidR="59046AAC">
        <w:rPr/>
        <w:t xml:space="preserve">| </w:t>
      </w:r>
    </w:p>
    <w:p w:rsidR="59046AAC" w:rsidP="43A8D865" w:rsidRDefault="59046AAC" w14:paraId="38C18C60" w14:textId="3AD1E905">
      <w:pPr>
        <w:pStyle w:val="NoSpacing"/>
        <w:spacing w:line="276" w:lineRule="auto"/>
        <w:jc w:val="center"/>
      </w:pPr>
      <w:r w:rsidR="59046AAC">
        <w:rPr/>
        <w:t>Voditelji/</w:t>
      </w:r>
      <w:r w:rsidR="59046AAC">
        <w:rPr/>
        <w:t>ica</w:t>
      </w:r>
      <w:r w:rsidR="59046AAC">
        <w:rPr/>
        <w:t xml:space="preserve"> računovodstva  </w:t>
      </w:r>
    </w:p>
    <w:p w:rsidR="59046AAC" w:rsidP="43A8D865" w:rsidRDefault="59046AAC" w14:paraId="77268AB3" w14:textId="546F4BFD">
      <w:pPr>
        <w:pStyle w:val="NoSpacing"/>
        <w:spacing w:line="276" w:lineRule="auto"/>
        <w:jc w:val="center"/>
      </w:pPr>
      <w:r w:rsidR="59046AAC">
        <w:rPr/>
        <w:t>Tajnik/</w:t>
      </w:r>
      <w:r w:rsidR="59046AAC">
        <w:rPr/>
        <w:t>ca</w:t>
      </w:r>
      <w:r w:rsidR="59046AAC">
        <w:rPr/>
        <w:t xml:space="preserve"> </w:t>
      </w:r>
    </w:p>
    <w:p w:rsidR="65BA33B5" w:rsidP="43A8D865" w:rsidRDefault="65BA33B5" w14:paraId="44F49AAF" w14:textId="67B9D004">
      <w:pPr>
        <w:pStyle w:val="NoSpacing"/>
        <w:spacing w:line="276" w:lineRule="auto"/>
        <w:jc w:val="center"/>
      </w:pPr>
      <w:r w:rsidR="65BA33B5">
        <w:rPr/>
        <w:t xml:space="preserve">Andragoški voditelj/ica  </w:t>
      </w:r>
    </w:p>
    <w:p w:rsidR="59046AAC" w:rsidP="43A8D865" w:rsidRDefault="59046AAC" w14:paraId="1765CFF3" w14:textId="5DB0B5C9">
      <w:pPr>
        <w:pStyle w:val="NoSpacing"/>
        <w:spacing w:line="276" w:lineRule="auto"/>
        <w:jc w:val="center"/>
      </w:pPr>
      <w:r w:rsidR="59046AAC">
        <w:rPr/>
        <w:t xml:space="preserve">| </w:t>
      </w:r>
    </w:p>
    <w:p w:rsidR="59046AAC" w:rsidP="43A8D865" w:rsidRDefault="59046AAC" w14:paraId="094CF496" w14:textId="6F6CD65B">
      <w:pPr>
        <w:pStyle w:val="NoSpacing"/>
        <w:spacing w:line="276" w:lineRule="auto"/>
        <w:jc w:val="center"/>
      </w:pPr>
      <w:r w:rsidR="59046AAC">
        <w:rPr/>
        <w:t>Stručni suradnik/</w:t>
      </w:r>
      <w:r w:rsidR="59046AAC">
        <w:rPr/>
        <w:t>ca</w:t>
      </w:r>
      <w:r w:rsidR="59046AAC">
        <w:rPr/>
        <w:t xml:space="preserve"> u obrazovanju </w:t>
      </w:r>
    </w:p>
    <w:p w:rsidR="59046AAC" w:rsidP="43A8D865" w:rsidRDefault="59046AAC" w14:paraId="19CE81AC" w14:textId="768BF4F3">
      <w:pPr>
        <w:pStyle w:val="NoSpacing"/>
        <w:spacing w:line="276" w:lineRule="auto"/>
        <w:jc w:val="center"/>
      </w:pPr>
      <w:r w:rsidR="59046AAC">
        <w:rPr/>
        <w:t>Stručni suradnik/</w:t>
      </w:r>
      <w:r w:rsidR="59046AAC">
        <w:rPr/>
        <w:t>ca</w:t>
      </w:r>
      <w:r w:rsidR="59046AAC">
        <w:rPr/>
        <w:t xml:space="preserve"> u kulturi </w:t>
      </w:r>
    </w:p>
    <w:p w:rsidR="59046AAC" w:rsidP="43A8D865" w:rsidRDefault="59046AAC" w14:paraId="0FDE5340" w14:textId="3B39B5DD">
      <w:pPr>
        <w:pStyle w:val="NoSpacing"/>
        <w:spacing w:line="276" w:lineRule="auto"/>
        <w:jc w:val="center"/>
      </w:pPr>
      <w:r w:rsidR="59046AAC">
        <w:rPr/>
        <w:t xml:space="preserve">Stručni suradnik/ca scenske tehnike i mehanizacije </w:t>
      </w:r>
    </w:p>
    <w:p w:rsidR="59046AAC" w:rsidP="43A8D865" w:rsidRDefault="59046AAC" w14:paraId="02420126" w14:textId="061D70D9">
      <w:pPr>
        <w:pStyle w:val="NoSpacing"/>
        <w:spacing w:line="276" w:lineRule="auto"/>
        <w:jc w:val="center"/>
      </w:pPr>
      <w:r w:rsidR="59046AAC">
        <w:rPr/>
        <w:t xml:space="preserve">Voditelj/ica projekta </w:t>
      </w:r>
    </w:p>
    <w:p w:rsidR="59046AAC" w:rsidP="43A8D865" w:rsidRDefault="59046AAC" w14:paraId="616D6E1B" w14:textId="34286F9F">
      <w:pPr>
        <w:pStyle w:val="NoSpacing"/>
        <w:spacing w:line="276" w:lineRule="auto"/>
        <w:jc w:val="center"/>
      </w:pPr>
      <w:r w:rsidR="59046AAC">
        <w:rPr/>
        <w:t xml:space="preserve">| </w:t>
      </w:r>
    </w:p>
    <w:p w:rsidR="59046AAC" w:rsidP="43A8D865" w:rsidRDefault="59046AAC" w14:paraId="2B33A17C" w14:textId="303B8710">
      <w:pPr>
        <w:pStyle w:val="NoSpacing"/>
        <w:spacing w:line="276" w:lineRule="auto"/>
        <w:jc w:val="center"/>
      </w:pPr>
      <w:r w:rsidR="59046AAC">
        <w:rPr/>
        <w:t>Domar/</w:t>
      </w:r>
      <w:r w:rsidR="59046AAC">
        <w:rPr/>
        <w:t>ica</w:t>
      </w:r>
      <w:r w:rsidR="59046AAC">
        <w:rPr/>
        <w:t>-Ložač/</w:t>
      </w:r>
      <w:r w:rsidR="59046AAC">
        <w:rPr/>
        <w:t>ica</w:t>
      </w:r>
      <w:r w:rsidR="59046AAC">
        <w:rPr/>
        <w:t xml:space="preserve"> </w:t>
      </w:r>
    </w:p>
    <w:p w:rsidR="59046AAC" w:rsidP="43A8D865" w:rsidRDefault="59046AAC" w14:paraId="5FBE49D2" w14:textId="33693C42">
      <w:pPr>
        <w:pStyle w:val="NoSpacing"/>
        <w:spacing w:line="276" w:lineRule="auto"/>
        <w:jc w:val="center"/>
      </w:pPr>
      <w:r w:rsidR="59046AAC">
        <w:rPr/>
        <w:t>Spremač/</w:t>
      </w:r>
      <w:r w:rsidR="59046AAC">
        <w:rPr/>
        <w:t>ica-Biljater</w:t>
      </w:r>
      <w:r w:rsidR="59046AAC">
        <w:rPr/>
        <w:t>/ka</w:t>
      </w:r>
    </w:p>
    <w:p w:rsidR="0C79784A" w:rsidP="43A8D865" w:rsidRDefault="0C79784A" w14:paraId="6392E8AA" w14:textId="0E816802">
      <w:pPr>
        <w:pStyle w:val="Normal"/>
        <w:spacing w:line="276" w:lineRule="auto"/>
        <w:jc w:val="left"/>
        <w:rPr>
          <w:color w:val="auto"/>
          <w:sz w:val="32"/>
          <w:szCs w:val="32"/>
        </w:rPr>
      </w:pPr>
      <w:r w:rsidRPr="43A8D865" w:rsidR="0C79784A">
        <w:rPr>
          <w:color w:val="auto"/>
          <w:sz w:val="32"/>
          <w:szCs w:val="32"/>
        </w:rPr>
        <w:t>3. Ciljevi i struktura Priručnika o kvaliteti</w:t>
      </w:r>
    </w:p>
    <w:p w:rsidR="43A8D865" w:rsidP="43A8D865" w:rsidRDefault="43A8D865" w14:paraId="6DD3E7F6" w14:textId="6D56B9DD">
      <w:pPr>
        <w:pStyle w:val="NoSpacing"/>
        <w:spacing w:line="276" w:lineRule="auto"/>
        <w:jc w:val="both"/>
      </w:pPr>
    </w:p>
    <w:p w:rsidR="6C71E461" w:rsidP="43A8D865" w:rsidRDefault="6C71E461" w14:paraId="67CC4726" w14:textId="30E52BFB">
      <w:pPr>
        <w:pStyle w:val="NoSpacing"/>
        <w:spacing w:line="276" w:lineRule="auto"/>
        <w:jc w:val="both"/>
        <w:rPr>
          <w:color w:val="auto"/>
          <w:sz w:val="24"/>
          <w:szCs w:val="24"/>
        </w:rPr>
      </w:pPr>
      <w:r w:rsidR="6C71E461">
        <w:rPr/>
        <w:t>Cilj je Priručnika o kvaliteti Pučkog otvorenog učilišta Ogulin (u daljnjem tekstu: Priručnik) odrediti ključna područja djelovanja ustanove i unutar njih definirati standarde i smjernice kvalitete za sve unutarnje i vanjske dionike. U tom smislu, Priručnik predstavlja korake koje je potrebno poduzimati kako bi se razvoj Učilišta temeljio na stalnom poboljšavanju djelotvornosti cjelokupnog sustava osiguravanja i unaprjeđivanja kvalitete. On je također referentna točka za kontinuirano razvijanje novih i praćenje već utvrđenih mjera osiguravanja i unaprjeđivanja kvalitete. Priručnik je temeljni dokument za provedbu unutarnjeg sustava osiguravanja kvalitete te osnova izgradnje kulture kvalitete Pučkog otvorenog učilišta Ogulin i svih njegovih dionika.</w:t>
      </w:r>
    </w:p>
    <w:p w:rsidR="43A8D865" w:rsidP="43A8D865" w:rsidRDefault="43A8D865" w14:paraId="3659D6D4" w14:textId="69FE9362">
      <w:pPr>
        <w:pStyle w:val="NoSpacing"/>
        <w:spacing w:line="276" w:lineRule="auto"/>
        <w:jc w:val="both"/>
      </w:pPr>
    </w:p>
    <w:p w:rsidR="6C71E461" w:rsidP="43A8D865" w:rsidRDefault="6C71E461" w14:paraId="16C95687" w14:textId="40C80959">
      <w:pPr>
        <w:pStyle w:val="NoSpacing"/>
        <w:spacing w:line="276" w:lineRule="auto"/>
        <w:jc w:val="both"/>
      </w:pPr>
      <w:r w:rsidR="6C71E461">
        <w:rPr/>
        <w:t xml:space="preserve">Ovaj Priručnik o kvaliteti temelji se na dosadašnjim iskustvima ustanove u provedbi procesa </w:t>
      </w:r>
      <w:r w:rsidR="6C71E461">
        <w:rPr/>
        <w:t>samovrednovanja</w:t>
      </w:r>
      <w:r w:rsidR="6C71E461">
        <w:rPr/>
        <w:t xml:space="preserve">, koji se provodi od 2018. godine, te na relevantnim propisima Republike Hrvatske, aktima ustanove i standardima kvalitete u obrazovanju odraslih. Struktura Priručnika strateški razrađuje područja i procese osiguravanja kvalitete definirane kao ključne pri sagledavanju djelovanja ustanove, a usklađena je sa Standardima kvalitete za ustanove za obrazovanje odraslih koje propisuje Agencija za strukovno obrazovanje i obrazovanje odraslih. </w:t>
      </w:r>
    </w:p>
    <w:p w:rsidR="43A8D865" w:rsidP="43A8D865" w:rsidRDefault="43A8D865" w14:paraId="3D3FEDC2" w14:textId="57007B2A">
      <w:pPr>
        <w:pStyle w:val="NoSpacing"/>
        <w:spacing w:line="276" w:lineRule="auto"/>
        <w:jc w:val="both"/>
      </w:pPr>
    </w:p>
    <w:p w:rsidR="6C71E461" w:rsidP="43A8D865" w:rsidRDefault="6C71E461" w14:paraId="6118E793" w14:textId="6C3ECCCD">
      <w:pPr>
        <w:pStyle w:val="NoSpacing"/>
        <w:spacing w:line="276" w:lineRule="auto"/>
        <w:jc w:val="both"/>
      </w:pPr>
      <w:r w:rsidR="6C71E461">
        <w:rPr/>
        <w:t>Priručnik obuhvaća pet ključnih područja kvalitete</w:t>
      </w:r>
      <w:r w:rsidR="2DF8A392">
        <w:rPr/>
        <w:t>, a u</w:t>
      </w:r>
      <w:r w:rsidR="6C71E461">
        <w:rPr/>
        <w:t>nutar svakog područja definirane su njegove temeljne opće i specifične odrednice, standardi i kriteriji koji se očekuju, pokazatelji uspješnosti, postupci, aktivnosti, dinamika provedbe i analize temeljem kojih se provode korekcije postojećih stanja te određuju novi ciljevi za buduće razdoblje.</w:t>
      </w:r>
      <w:r w:rsidR="31763E5C">
        <w:rPr/>
        <w:t xml:space="preserve"> </w:t>
      </w:r>
      <w:r w:rsidR="6C71E461">
        <w:rPr/>
        <w:t>Postupci, tablice aktivnosti i potrebni obrasci koji proizlaze iz svakog područja predstavljaju sastavni dio sustava kvalitete ustanove te omogućuju sustavno praćenje, vrednovanje i unaprjeđenje rada Pučkog otvorenog učilišta Ogulin.</w:t>
      </w:r>
    </w:p>
    <w:p w:rsidR="43A8D865" w:rsidP="43A8D865" w:rsidRDefault="43A8D865" w14:paraId="2D0E9E09" w14:textId="23CEB905">
      <w:pPr>
        <w:pStyle w:val="Normal"/>
        <w:spacing w:line="276" w:lineRule="auto"/>
        <w:jc w:val="left"/>
        <w:rPr>
          <w:color w:val="auto"/>
          <w:sz w:val="24"/>
          <w:szCs w:val="24"/>
        </w:rPr>
      </w:pPr>
    </w:p>
    <w:p w:rsidR="43A8D865" w:rsidP="43A8D865" w:rsidRDefault="43A8D865" w14:paraId="1C2137B7" w14:textId="70749E80">
      <w:pPr>
        <w:pStyle w:val="Normal"/>
        <w:spacing w:line="276" w:lineRule="auto"/>
        <w:jc w:val="left"/>
        <w:rPr>
          <w:color w:val="auto"/>
          <w:sz w:val="24"/>
          <w:szCs w:val="24"/>
        </w:rPr>
      </w:pPr>
    </w:p>
    <w:p w:rsidR="43A8D865" w:rsidP="43A8D865" w:rsidRDefault="43A8D865" w14:paraId="2AE04C93" w14:textId="2B54485D">
      <w:pPr>
        <w:pStyle w:val="Normal"/>
        <w:spacing w:line="276" w:lineRule="auto"/>
        <w:jc w:val="left"/>
        <w:rPr>
          <w:color w:val="auto"/>
          <w:sz w:val="24"/>
          <w:szCs w:val="24"/>
        </w:rPr>
      </w:pPr>
    </w:p>
    <w:p w:rsidR="43A8D865" w:rsidP="43A8D865" w:rsidRDefault="43A8D865" w14:paraId="58BB303C" w14:textId="28EFFBA1">
      <w:pPr>
        <w:pStyle w:val="Normal"/>
        <w:spacing w:line="276" w:lineRule="auto"/>
        <w:jc w:val="left"/>
        <w:rPr>
          <w:color w:val="auto"/>
          <w:sz w:val="24"/>
          <w:szCs w:val="24"/>
        </w:rPr>
      </w:pPr>
    </w:p>
    <w:p w:rsidR="43A8D865" w:rsidP="43A8D865" w:rsidRDefault="43A8D865" w14:paraId="71B96721" w14:textId="14FFBC9F">
      <w:pPr>
        <w:pStyle w:val="Normal"/>
        <w:spacing w:line="276" w:lineRule="auto"/>
        <w:jc w:val="left"/>
        <w:rPr>
          <w:color w:val="auto"/>
          <w:sz w:val="24"/>
          <w:szCs w:val="24"/>
        </w:rPr>
      </w:pPr>
    </w:p>
    <w:p w:rsidR="43A8D865" w:rsidP="43A8D865" w:rsidRDefault="43A8D865" w14:paraId="114DAAA4" w14:textId="0AADEA1C">
      <w:pPr>
        <w:pStyle w:val="Normal"/>
        <w:spacing w:line="276" w:lineRule="auto"/>
        <w:jc w:val="left"/>
        <w:rPr>
          <w:color w:val="auto"/>
          <w:sz w:val="24"/>
          <w:szCs w:val="24"/>
        </w:rPr>
      </w:pPr>
    </w:p>
    <w:p w:rsidR="43A8D865" w:rsidP="43A8D865" w:rsidRDefault="43A8D865" w14:paraId="6255B921" w14:textId="038D03AE">
      <w:pPr>
        <w:pStyle w:val="Normal"/>
        <w:spacing w:line="276" w:lineRule="auto"/>
        <w:jc w:val="left"/>
        <w:rPr>
          <w:color w:val="auto"/>
          <w:sz w:val="24"/>
          <w:szCs w:val="24"/>
        </w:rPr>
      </w:pPr>
    </w:p>
    <w:p w:rsidR="43A8D865" w:rsidP="43A8D865" w:rsidRDefault="43A8D865" w14:paraId="505A0D84" w14:textId="0499E0BB">
      <w:pPr>
        <w:pStyle w:val="Normal"/>
        <w:spacing w:line="276" w:lineRule="auto"/>
        <w:jc w:val="left"/>
        <w:rPr>
          <w:color w:val="auto"/>
          <w:sz w:val="24"/>
          <w:szCs w:val="24"/>
        </w:rPr>
      </w:pPr>
    </w:p>
    <w:p w:rsidR="43A8D865" w:rsidP="43A8D865" w:rsidRDefault="43A8D865" w14:paraId="42150047" w14:textId="4301617F">
      <w:pPr>
        <w:pStyle w:val="Normal"/>
        <w:spacing w:line="276" w:lineRule="auto"/>
        <w:jc w:val="left"/>
        <w:rPr>
          <w:color w:val="auto"/>
          <w:sz w:val="24"/>
          <w:szCs w:val="24"/>
        </w:rPr>
      </w:pPr>
    </w:p>
    <w:p w:rsidR="0C79784A" w:rsidP="43A8D865" w:rsidRDefault="0C79784A" w14:paraId="4EB632D1" w14:textId="7B641307">
      <w:pPr>
        <w:pStyle w:val="Normal"/>
        <w:spacing w:line="276" w:lineRule="auto"/>
        <w:jc w:val="left"/>
        <w:rPr>
          <w:color w:val="auto"/>
          <w:sz w:val="32"/>
          <w:szCs w:val="32"/>
        </w:rPr>
      </w:pPr>
      <w:r w:rsidRPr="43A8D865" w:rsidR="0C79784A">
        <w:rPr>
          <w:color w:val="auto"/>
          <w:sz w:val="32"/>
          <w:szCs w:val="32"/>
        </w:rPr>
        <w:t>4. Sustav osiguravanja i unaprjeđivanja kvalitete POU Ogulin</w:t>
      </w:r>
    </w:p>
    <w:p w:rsidR="43A8D865" w:rsidP="43A8D865" w:rsidRDefault="43A8D865" w14:paraId="00C4DA82" w14:textId="1FD69053">
      <w:pPr>
        <w:pStyle w:val="NoSpacing"/>
        <w:spacing w:line="276" w:lineRule="auto"/>
        <w:jc w:val="both"/>
        <w:rPr>
          <w:noProof w:val="0"/>
          <w:lang w:val="hr-HR"/>
        </w:rPr>
      </w:pPr>
    </w:p>
    <w:p w:rsidR="030584B1" w:rsidP="43A8D865" w:rsidRDefault="030584B1" w14:paraId="64CE4BC7" w14:textId="200BFC39">
      <w:pPr>
        <w:pStyle w:val="NoSpacing"/>
        <w:spacing w:line="276" w:lineRule="auto"/>
        <w:jc w:val="both"/>
      </w:pPr>
      <w:r w:rsidRPr="43A8D865" w:rsidR="030584B1">
        <w:rPr>
          <w:noProof w:val="0"/>
          <w:lang w:val="hr-HR"/>
        </w:rPr>
        <w:t>Zahtjevi za sustav osiguravanja i unaprjeđivanja kvalitete (u nastavku: sustav kvalitete) Pučkog otvorenog učilišta Ogulin unutarnjeg su i vanjskog podrijetla, odnosno izraz su očekivanja svih unutarnjih i vanjskih dionika ustanove.</w:t>
      </w:r>
    </w:p>
    <w:p w:rsidR="43A8D865" w:rsidP="43A8D865" w:rsidRDefault="43A8D865" w14:paraId="69651F25" w14:textId="5C9D1AFD">
      <w:pPr>
        <w:pStyle w:val="NoSpacing"/>
        <w:spacing w:line="276" w:lineRule="auto"/>
        <w:jc w:val="both"/>
        <w:rPr>
          <w:noProof w:val="0"/>
          <w:lang w:val="hr-HR"/>
        </w:rPr>
      </w:pPr>
    </w:p>
    <w:p w:rsidR="030584B1" w:rsidP="43A8D865" w:rsidRDefault="030584B1" w14:paraId="52958C53" w14:textId="129A66E2">
      <w:pPr>
        <w:pStyle w:val="NoSpacing"/>
        <w:spacing w:line="276" w:lineRule="auto"/>
        <w:jc w:val="both"/>
      </w:pPr>
      <w:r w:rsidRPr="43A8D865" w:rsidR="030584B1">
        <w:rPr>
          <w:noProof w:val="0"/>
          <w:lang w:val="hr-HR"/>
        </w:rPr>
        <w:t>Unutarnji dionici sustava kvalitete su:</w:t>
      </w:r>
    </w:p>
    <w:p w:rsidR="030584B1" w:rsidP="43A8D865" w:rsidRDefault="030584B1" w14:paraId="0042B2F1" w14:textId="7243827E">
      <w:pPr>
        <w:pStyle w:val="NoSpacing"/>
        <w:numPr>
          <w:ilvl w:val="0"/>
          <w:numId w:val="5"/>
        </w:numPr>
        <w:spacing w:line="276" w:lineRule="auto"/>
        <w:jc w:val="both"/>
        <w:rPr>
          <w:rFonts w:ascii="Cambria" w:hAnsi="Cambria" w:eastAsia="Cambria" w:cs="Cambria"/>
          <w:noProof w:val="0"/>
          <w:sz w:val="24"/>
          <w:szCs w:val="24"/>
          <w:lang w:val="hr-HR"/>
        </w:rPr>
      </w:pPr>
      <w:r w:rsidRPr="43A8D865" w:rsidR="030584B1">
        <w:rPr>
          <w:noProof w:val="0"/>
          <w:lang w:val="hr-HR"/>
        </w:rPr>
        <w:t>polaznici obrazovanja odraslih,</w:t>
      </w:r>
    </w:p>
    <w:p w:rsidR="030584B1" w:rsidP="43A8D865" w:rsidRDefault="030584B1" w14:paraId="15D1DD56" w14:textId="60949AE7">
      <w:pPr>
        <w:pStyle w:val="NoSpacing"/>
        <w:numPr>
          <w:ilvl w:val="0"/>
          <w:numId w:val="5"/>
        </w:numPr>
        <w:spacing w:line="276" w:lineRule="auto"/>
        <w:jc w:val="both"/>
        <w:rPr>
          <w:rFonts w:ascii="Cambria" w:hAnsi="Cambria" w:eastAsia="Cambria" w:cs="Cambria"/>
          <w:noProof w:val="0"/>
          <w:sz w:val="24"/>
          <w:szCs w:val="24"/>
          <w:lang w:val="hr-HR"/>
        </w:rPr>
      </w:pPr>
      <w:r w:rsidRPr="43A8D865" w:rsidR="030584B1">
        <w:rPr>
          <w:noProof w:val="0"/>
          <w:lang w:val="hr-HR"/>
        </w:rPr>
        <w:t>nastavnici i vanjski suradnici,</w:t>
      </w:r>
    </w:p>
    <w:p w:rsidR="030584B1" w:rsidP="43A8D865" w:rsidRDefault="030584B1" w14:paraId="2F00C2C1" w14:textId="77D16216">
      <w:pPr>
        <w:pStyle w:val="NoSpacing"/>
        <w:numPr>
          <w:ilvl w:val="0"/>
          <w:numId w:val="5"/>
        </w:numPr>
        <w:spacing w:line="276" w:lineRule="auto"/>
        <w:jc w:val="both"/>
        <w:rPr>
          <w:rFonts w:ascii="Cambria" w:hAnsi="Cambria" w:eastAsia="Cambria" w:cs="Cambria"/>
          <w:noProof w:val="0"/>
          <w:sz w:val="24"/>
          <w:szCs w:val="24"/>
          <w:lang w:val="hr-HR"/>
        </w:rPr>
      </w:pPr>
      <w:r w:rsidRPr="43A8D865" w:rsidR="030584B1">
        <w:rPr>
          <w:noProof w:val="0"/>
          <w:lang w:val="hr-HR"/>
        </w:rPr>
        <w:t>administrativno, tehničko i pomoćno osoblje,</w:t>
      </w:r>
    </w:p>
    <w:p w:rsidR="030584B1" w:rsidP="43A8D865" w:rsidRDefault="030584B1" w14:paraId="0435CCAC" w14:textId="7447F810">
      <w:pPr>
        <w:pStyle w:val="NoSpacing"/>
        <w:numPr>
          <w:ilvl w:val="0"/>
          <w:numId w:val="5"/>
        </w:numPr>
        <w:spacing w:line="276" w:lineRule="auto"/>
        <w:jc w:val="both"/>
        <w:rPr>
          <w:rFonts w:ascii="Cambria" w:hAnsi="Cambria" w:eastAsia="Cambria" w:cs="Cambria"/>
          <w:noProof w:val="0"/>
          <w:sz w:val="24"/>
          <w:szCs w:val="24"/>
          <w:lang w:val="hr-HR"/>
        </w:rPr>
      </w:pPr>
      <w:r w:rsidRPr="43A8D865" w:rsidR="030584B1">
        <w:rPr>
          <w:noProof w:val="0"/>
          <w:lang w:val="hr-HR"/>
        </w:rPr>
        <w:t>ravnatelj/</w:t>
      </w:r>
      <w:r w:rsidRPr="43A8D865" w:rsidR="030584B1">
        <w:rPr>
          <w:noProof w:val="0"/>
          <w:lang w:val="hr-HR"/>
        </w:rPr>
        <w:t>ica</w:t>
      </w:r>
      <w:r w:rsidRPr="43A8D865" w:rsidR="030584B1">
        <w:rPr>
          <w:noProof w:val="0"/>
          <w:lang w:val="hr-HR"/>
        </w:rPr>
        <w:t xml:space="preserve"> i Upravno vijeće.</w:t>
      </w:r>
    </w:p>
    <w:p w:rsidR="43A8D865" w:rsidP="43A8D865" w:rsidRDefault="43A8D865" w14:paraId="235628F5" w14:textId="06D42471">
      <w:pPr>
        <w:pStyle w:val="NoSpacing"/>
        <w:spacing w:line="276" w:lineRule="auto"/>
        <w:jc w:val="both"/>
        <w:rPr>
          <w:noProof w:val="0"/>
          <w:lang w:val="hr-HR"/>
        </w:rPr>
      </w:pPr>
    </w:p>
    <w:p w:rsidR="030584B1" w:rsidP="43A8D865" w:rsidRDefault="030584B1" w14:paraId="68F808DA" w14:textId="4597F468">
      <w:pPr>
        <w:pStyle w:val="NoSpacing"/>
        <w:spacing w:line="276" w:lineRule="auto"/>
        <w:jc w:val="both"/>
      </w:pPr>
      <w:r w:rsidRPr="43A8D865" w:rsidR="030584B1">
        <w:rPr>
          <w:noProof w:val="0"/>
          <w:lang w:val="hr-HR"/>
        </w:rPr>
        <w:t>Vanjski dionici sustava kvalitete su:</w:t>
      </w:r>
    </w:p>
    <w:p w:rsidR="030584B1" w:rsidP="43A8D865" w:rsidRDefault="030584B1" w14:paraId="174B4DC3" w14:textId="13491B5E">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osnivač,</w:t>
      </w:r>
    </w:p>
    <w:p w:rsidR="030584B1" w:rsidP="43A8D865" w:rsidRDefault="030584B1" w14:paraId="6734372D" w14:textId="79FBCA8D">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Agencija za strukovno obrazovanje i obrazovanje odraslih,</w:t>
      </w:r>
    </w:p>
    <w:p w:rsidR="030584B1" w:rsidP="43A8D865" w:rsidRDefault="030584B1" w14:paraId="58E51B9B" w14:textId="2ACE1BD8">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poslodavci i tržište rada,</w:t>
      </w:r>
    </w:p>
    <w:p w:rsidR="030584B1" w:rsidP="43A8D865" w:rsidRDefault="030584B1" w14:paraId="441F818D" w14:textId="0184A102">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ustanove iz sustava obrazovanja,</w:t>
      </w:r>
    </w:p>
    <w:p w:rsidR="030584B1" w:rsidP="43A8D865" w:rsidRDefault="030584B1" w14:paraId="3AFCDAAA" w14:textId="5ACDF901">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kulturne i javne institucije,</w:t>
      </w:r>
    </w:p>
    <w:p w:rsidR="030584B1" w:rsidP="43A8D865" w:rsidRDefault="030584B1" w14:paraId="775C2B03" w14:textId="303B1FC9">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lokalna i državna uprava,</w:t>
      </w:r>
    </w:p>
    <w:p w:rsidR="030584B1" w:rsidP="43A8D865" w:rsidRDefault="030584B1" w14:paraId="17DBD746" w14:textId="07F31437">
      <w:pPr>
        <w:pStyle w:val="NoSpacing"/>
        <w:numPr>
          <w:ilvl w:val="0"/>
          <w:numId w:val="6"/>
        </w:numPr>
        <w:spacing w:line="276" w:lineRule="auto"/>
        <w:jc w:val="both"/>
        <w:rPr>
          <w:rFonts w:ascii="Cambria" w:hAnsi="Cambria" w:eastAsia="Cambria" w:cs="Cambria"/>
          <w:noProof w:val="0"/>
          <w:sz w:val="24"/>
          <w:szCs w:val="24"/>
          <w:lang w:val="hr-HR"/>
        </w:rPr>
      </w:pPr>
      <w:r w:rsidRPr="43A8D865" w:rsidR="030584B1">
        <w:rPr>
          <w:noProof w:val="0"/>
          <w:lang w:val="hr-HR"/>
        </w:rPr>
        <w:t>šira društvena zajednica.</w:t>
      </w:r>
    </w:p>
    <w:p w:rsidR="43A8D865" w:rsidP="43A8D865" w:rsidRDefault="43A8D865" w14:paraId="2FACDBDB" w14:textId="4042C511">
      <w:pPr>
        <w:pStyle w:val="NoSpacing"/>
        <w:spacing w:line="276" w:lineRule="auto"/>
        <w:jc w:val="both"/>
        <w:rPr>
          <w:noProof w:val="0"/>
          <w:lang w:val="hr-HR"/>
        </w:rPr>
      </w:pPr>
    </w:p>
    <w:p w:rsidR="030584B1" w:rsidP="43A8D865" w:rsidRDefault="030584B1" w14:paraId="439970E9" w14:textId="203988C8">
      <w:pPr>
        <w:pStyle w:val="NoSpacing"/>
        <w:spacing w:line="276" w:lineRule="auto"/>
        <w:jc w:val="both"/>
      </w:pPr>
      <w:r w:rsidRPr="43A8D865" w:rsidR="030584B1">
        <w:rPr>
          <w:noProof w:val="0"/>
          <w:lang w:val="hr-HR"/>
        </w:rPr>
        <w:t>Sustav kvalitete POU Ogulin ustrojen je u skladu sa Zakonom o obrazovanju odraslih te Standardima kvalitete za ustanove za obrazovanje odraslih koje propisuju nadležna tijela.</w:t>
      </w:r>
    </w:p>
    <w:p w:rsidR="43A8D865" w:rsidP="43A8D865" w:rsidRDefault="43A8D865" w14:paraId="0F4D3162" w14:textId="52A806BD">
      <w:pPr>
        <w:pStyle w:val="NoSpacing"/>
        <w:spacing w:line="276" w:lineRule="auto"/>
        <w:jc w:val="both"/>
      </w:pPr>
    </w:p>
    <w:p w:rsidR="0C79784A" w:rsidP="43A8D865" w:rsidRDefault="0C79784A" w14:paraId="7DCD4559" w14:textId="102E4ADE">
      <w:pPr>
        <w:pStyle w:val="Normal"/>
        <w:spacing w:line="276" w:lineRule="auto"/>
        <w:jc w:val="left"/>
        <w:rPr>
          <w:color w:val="auto"/>
          <w:sz w:val="24"/>
          <w:szCs w:val="24"/>
        </w:rPr>
      </w:pPr>
      <w:r w:rsidRPr="43A8D865" w:rsidR="0C79784A">
        <w:rPr>
          <w:color w:val="auto"/>
          <w:sz w:val="24"/>
          <w:szCs w:val="24"/>
        </w:rPr>
        <w:t>4.1 Povijesni razvoj sustava kvalitete u ustanovi</w:t>
      </w:r>
    </w:p>
    <w:p w:rsidR="5BCD5D3F" w:rsidP="43A8D865" w:rsidRDefault="5BCD5D3F" w14:paraId="363BFB6E" w14:textId="6CC74383">
      <w:pPr>
        <w:pStyle w:val="NoSpacing"/>
        <w:spacing w:line="276" w:lineRule="auto"/>
        <w:jc w:val="both"/>
      </w:pPr>
      <w:r w:rsidR="5BCD5D3F">
        <w:rPr/>
        <w:t xml:space="preserve">Pučko otvoreno učilište Ogulin od 2018. godine provodi postupak </w:t>
      </w:r>
      <w:r w:rsidR="5BCD5D3F">
        <w:rPr/>
        <w:t>samovrednovanja</w:t>
      </w:r>
      <w:r w:rsidR="5BCD5D3F">
        <w:rPr/>
        <w:t xml:space="preserve"> ustanove na godišnjoj razini, pri čemu se za svaku kalendarsku godinu izrađ</w:t>
      </w:r>
      <w:r w:rsidR="139AAF8E">
        <w:rPr/>
        <w:t>ivalo</w:t>
      </w:r>
      <w:r w:rsidR="5BCD5D3F">
        <w:rPr/>
        <w:t xml:space="preserve"> zasebno Izvješće o </w:t>
      </w:r>
      <w:r w:rsidR="5BCD5D3F">
        <w:rPr/>
        <w:t>samovrednovanju</w:t>
      </w:r>
      <w:r w:rsidR="314D7AA0">
        <w:rPr/>
        <w:t xml:space="preserve"> </w:t>
      </w:r>
      <w:r w:rsidR="5BCD5D3F">
        <w:rPr/>
        <w:t>na temelju službene dokumentacije ustanove te korespondencije s relevantnim dionicima uključenima u djelovanje Pučkog otvorenog učilišta Ogulin.</w:t>
      </w:r>
      <w:r w:rsidR="404C3A6D">
        <w:rPr/>
        <w:t xml:space="preserve"> </w:t>
      </w:r>
      <w:r w:rsidR="5BCD5D3F">
        <w:rPr/>
        <w:t xml:space="preserve">Sukladno </w:t>
      </w:r>
      <w:r w:rsidR="3E189AB2">
        <w:rPr/>
        <w:t xml:space="preserve">pozitivnoj </w:t>
      </w:r>
      <w:r w:rsidR="3E189AB2">
        <w:rPr/>
        <w:t>zakonskojh</w:t>
      </w:r>
      <w:r w:rsidR="3E189AB2">
        <w:rPr/>
        <w:t xml:space="preserve"> regulativi</w:t>
      </w:r>
      <w:r w:rsidR="5BCD5D3F">
        <w:rPr/>
        <w:t>, koj</w:t>
      </w:r>
      <w:r w:rsidR="06D9B70E">
        <w:rPr/>
        <w:t>om</w:t>
      </w:r>
      <w:r w:rsidR="5BCD5D3F">
        <w:rPr/>
        <w:t xml:space="preserve"> je propisana obveza uspostave unutarnjeg sustava osiguravanja kvalitete te imenovanja Tima za </w:t>
      </w:r>
      <w:r w:rsidR="5BCD5D3F">
        <w:rPr/>
        <w:t>samovrednovanje</w:t>
      </w:r>
      <w:r w:rsidR="5BCD5D3F">
        <w:rPr/>
        <w:t xml:space="preserve"> u ustanovama za obrazovanje odraslih, Upravno vijeće ustanove</w:t>
      </w:r>
      <w:r w:rsidR="0C7D6412">
        <w:rPr/>
        <w:t xml:space="preserve"> don</w:t>
      </w:r>
      <w:r w:rsidR="7C7C958E">
        <w:rPr/>
        <w:t>osi</w:t>
      </w:r>
      <w:r w:rsidR="0C7D6412">
        <w:rPr/>
        <w:t xml:space="preserve"> Pravilnik o </w:t>
      </w:r>
      <w:r w:rsidR="0C7D6412">
        <w:rPr/>
        <w:t>samovrednovanju</w:t>
      </w:r>
      <w:r w:rsidR="0C7D6412">
        <w:rPr/>
        <w:t xml:space="preserve"> POU Ogulin te</w:t>
      </w:r>
      <w:r w:rsidR="5BCD5D3F">
        <w:rPr/>
        <w:t xml:space="preserve"> imen</w:t>
      </w:r>
      <w:r w:rsidR="23796532">
        <w:rPr/>
        <w:t>uje</w:t>
      </w:r>
      <w:r w:rsidR="5BCD5D3F">
        <w:rPr/>
        <w:t xml:space="preserve"> Tim za </w:t>
      </w:r>
      <w:r w:rsidR="5BCD5D3F">
        <w:rPr/>
        <w:t>samovrednovanje</w:t>
      </w:r>
      <w:r w:rsidR="5BCD5D3F">
        <w:rPr/>
        <w:t>, čime je proces osiguravanja kvalitete dodatno formaliziran i strukturiran.</w:t>
      </w:r>
      <w:r w:rsidR="5DD1E7D6">
        <w:rPr/>
        <w:t xml:space="preserve"> </w:t>
      </w:r>
    </w:p>
    <w:p w:rsidR="0C79784A" w:rsidP="43A8D865" w:rsidRDefault="0C79784A" w14:paraId="1545F902" w14:textId="7104D558">
      <w:pPr>
        <w:pStyle w:val="Normal"/>
        <w:spacing w:line="276" w:lineRule="auto"/>
        <w:jc w:val="left"/>
        <w:rPr>
          <w:color w:val="auto"/>
          <w:sz w:val="24"/>
          <w:szCs w:val="24"/>
        </w:rPr>
      </w:pPr>
      <w:r>
        <w:br/>
      </w:r>
      <w:r w:rsidRPr="43A8D865" w:rsidR="0C79784A">
        <w:rPr>
          <w:color w:val="auto"/>
          <w:sz w:val="24"/>
          <w:szCs w:val="24"/>
        </w:rPr>
        <w:t>4.2 Svrha i cilj sustava osiguravanja kvalitete</w:t>
      </w:r>
    </w:p>
    <w:p w:rsidR="3C2D51EB" w:rsidP="43A8D865" w:rsidRDefault="3C2D51EB" w14:paraId="53466C23" w14:textId="64DEA332">
      <w:pPr>
        <w:pStyle w:val="NoSpacing"/>
        <w:spacing w:line="276" w:lineRule="auto"/>
        <w:jc w:val="both"/>
      </w:pPr>
      <w:r w:rsidR="3C2D51EB">
        <w:rPr/>
        <w:t>Svrha sustava osiguravanja i unaprjeđivanja kvalitete Pučkog otvorenog učilišta Ogulin jest uspostaviti učinkovit unutarnji okvir kojim se osigurava kontinuirano praćenje, vrednovanje i poboljšavanje svih aktivnosti ustanove u području obrazovanja odraslih i kulturnog djelovanja. Cilj sustava kvalitete je izgradnja institucijskih mehanizama za trajno unaprjeđenje kvalitete obrazovnih programa, procesa učenja i poučavanja te potpornih aktivnosti ustanove, u skladu sa zakonskim propisima i standardima kvalitete u obrazovanju odraslih.</w:t>
      </w:r>
    </w:p>
    <w:p w:rsidR="3C2D51EB" w:rsidP="43A8D865" w:rsidRDefault="3C2D51EB" w14:paraId="1EC9515A" w14:textId="13833F0E">
      <w:pPr>
        <w:pStyle w:val="NoSpacing"/>
        <w:spacing w:line="276" w:lineRule="auto"/>
        <w:jc w:val="both"/>
      </w:pPr>
      <w:r w:rsidR="3C2D51EB">
        <w:rPr/>
        <w:t>Sustav kvalitete omogućuje:</w:t>
      </w:r>
    </w:p>
    <w:p w:rsidR="3C2D51EB" w:rsidP="43A8D865" w:rsidRDefault="3C2D51EB" w14:paraId="5D619A11" w14:textId="2D846248">
      <w:pPr>
        <w:pStyle w:val="NoSpacing"/>
        <w:numPr>
          <w:ilvl w:val="0"/>
          <w:numId w:val="7"/>
        </w:numPr>
        <w:spacing w:line="276" w:lineRule="auto"/>
        <w:jc w:val="both"/>
        <w:rPr/>
      </w:pPr>
      <w:r w:rsidR="3C2D51EB">
        <w:rPr/>
        <w:t>osiguravanje relevantnih i dostupnih programa za odrasle polaznike,</w:t>
      </w:r>
    </w:p>
    <w:p w:rsidR="3C2D51EB" w:rsidP="43A8D865" w:rsidRDefault="3C2D51EB" w14:paraId="4FD83304" w14:textId="484031D5">
      <w:pPr>
        <w:pStyle w:val="NoSpacing"/>
        <w:numPr>
          <w:ilvl w:val="0"/>
          <w:numId w:val="7"/>
        </w:numPr>
        <w:spacing w:line="276" w:lineRule="auto"/>
        <w:jc w:val="both"/>
        <w:rPr/>
      </w:pPr>
      <w:r w:rsidR="3C2D51EB">
        <w:rPr/>
        <w:t>praćenje postignuća i zadovoljstva polaznika,</w:t>
      </w:r>
    </w:p>
    <w:p w:rsidR="3C2D51EB" w:rsidP="43A8D865" w:rsidRDefault="3C2D51EB" w14:paraId="775D3F93" w14:textId="53DACA46">
      <w:pPr>
        <w:pStyle w:val="NoSpacing"/>
        <w:numPr>
          <w:ilvl w:val="0"/>
          <w:numId w:val="7"/>
        </w:numPr>
        <w:spacing w:line="276" w:lineRule="auto"/>
        <w:jc w:val="both"/>
        <w:rPr/>
      </w:pPr>
      <w:r w:rsidR="3C2D51EB">
        <w:rPr/>
        <w:t>unaprjeđivanje stručnog rada nastavnika i suradnika,</w:t>
      </w:r>
    </w:p>
    <w:p w:rsidR="3C2D51EB" w:rsidP="43A8D865" w:rsidRDefault="3C2D51EB" w14:paraId="14A1417A" w14:textId="405D5863">
      <w:pPr>
        <w:pStyle w:val="NoSpacing"/>
        <w:numPr>
          <w:ilvl w:val="0"/>
          <w:numId w:val="7"/>
        </w:numPr>
        <w:spacing w:line="276" w:lineRule="auto"/>
        <w:jc w:val="both"/>
        <w:rPr/>
      </w:pPr>
      <w:r w:rsidR="3C2D51EB">
        <w:rPr/>
        <w:t>razvoj ljudskih, materijalnih i organizacijskih resursa,</w:t>
      </w:r>
    </w:p>
    <w:p w:rsidR="3C2D51EB" w:rsidP="43A8D865" w:rsidRDefault="3C2D51EB" w14:paraId="6C187310" w14:textId="20380D12">
      <w:pPr>
        <w:pStyle w:val="NoSpacing"/>
        <w:numPr>
          <w:ilvl w:val="0"/>
          <w:numId w:val="7"/>
        </w:numPr>
        <w:spacing w:line="276" w:lineRule="auto"/>
        <w:jc w:val="both"/>
        <w:rPr/>
      </w:pPr>
      <w:r w:rsidR="3C2D51EB">
        <w:rPr/>
        <w:t>transparentno i odgovorno upravljanje ustanovom,</w:t>
      </w:r>
    </w:p>
    <w:p w:rsidR="3C2D51EB" w:rsidP="43A8D865" w:rsidRDefault="3C2D51EB" w14:paraId="59C092EF" w14:textId="7E6A825E">
      <w:pPr>
        <w:pStyle w:val="NoSpacing"/>
        <w:numPr>
          <w:ilvl w:val="0"/>
          <w:numId w:val="7"/>
        </w:numPr>
        <w:spacing w:line="276" w:lineRule="auto"/>
        <w:jc w:val="both"/>
        <w:rPr/>
      </w:pPr>
      <w:r w:rsidR="3C2D51EB">
        <w:rPr/>
        <w:t>jačanje suradnje s lokalnom zajednicom i drugim dionicima.</w:t>
      </w:r>
    </w:p>
    <w:p w:rsidR="43A8D865" w:rsidP="43A8D865" w:rsidRDefault="43A8D865" w14:paraId="27D97C87" w14:textId="0AA5F1E0">
      <w:pPr>
        <w:pStyle w:val="NoSpacing"/>
        <w:spacing w:line="276" w:lineRule="auto"/>
        <w:jc w:val="both"/>
      </w:pPr>
    </w:p>
    <w:p w:rsidR="3C2D51EB" w:rsidP="43A8D865" w:rsidRDefault="3C2D51EB" w14:paraId="3AC72475" w14:textId="5D5FDC11">
      <w:pPr>
        <w:pStyle w:val="NoSpacing"/>
        <w:spacing w:line="276" w:lineRule="auto"/>
        <w:jc w:val="both"/>
      </w:pPr>
      <w:r w:rsidR="3C2D51EB">
        <w:rPr/>
        <w:t>Na taj način sustav osiguravanja kvalitete doprinosi ostvarivanju misije ustanove i razvoju kulture kvalitete u Pučkom otvorenom učilištu Ogulin.</w:t>
      </w:r>
    </w:p>
    <w:p w:rsidR="0C79784A" w:rsidP="43A8D865" w:rsidRDefault="0C79784A" w14:paraId="43AE1E7C" w14:textId="257B6842">
      <w:pPr>
        <w:pStyle w:val="NoSpacing"/>
        <w:spacing w:line="276" w:lineRule="auto"/>
        <w:jc w:val="both"/>
        <w:rPr>
          <w:color w:val="auto"/>
          <w:sz w:val="24"/>
          <w:szCs w:val="24"/>
        </w:rPr>
      </w:pPr>
      <w:r>
        <w:br/>
      </w:r>
      <w:r w:rsidRPr="43A8D865" w:rsidR="0C79784A">
        <w:rPr>
          <w:color w:val="auto"/>
          <w:sz w:val="24"/>
          <w:szCs w:val="24"/>
        </w:rPr>
        <w:t>4.3 Organizacijska struktura sustava kvalitete</w:t>
      </w:r>
    </w:p>
    <w:p w:rsidR="43A8D865" w:rsidP="43A8D865" w:rsidRDefault="43A8D865" w14:paraId="58894C19" w14:textId="4E0BCC3A">
      <w:pPr>
        <w:pStyle w:val="NoSpacing"/>
        <w:spacing w:line="276" w:lineRule="auto"/>
        <w:jc w:val="both"/>
        <w:rPr>
          <w:color w:val="auto"/>
          <w:sz w:val="24"/>
          <w:szCs w:val="24"/>
        </w:rPr>
      </w:pPr>
    </w:p>
    <w:p w:rsidR="6FA62060" w:rsidP="43A8D865" w:rsidRDefault="6FA62060" w14:paraId="7D8F0FFC" w14:textId="342D5A44">
      <w:pPr>
        <w:pStyle w:val="NoSpacing"/>
        <w:spacing w:line="276" w:lineRule="auto"/>
        <w:jc w:val="both"/>
        <w:rPr>
          <w:color w:val="auto"/>
          <w:sz w:val="24"/>
          <w:szCs w:val="24"/>
        </w:rPr>
      </w:pPr>
      <w:r w:rsidRPr="43A8D865" w:rsidR="6FA62060">
        <w:rPr>
          <w:color w:val="auto"/>
          <w:sz w:val="24"/>
          <w:szCs w:val="24"/>
        </w:rPr>
        <w:t xml:space="preserve">Ravnatelj – Tim za </w:t>
      </w:r>
      <w:r w:rsidRPr="43A8D865" w:rsidR="6FA62060">
        <w:rPr>
          <w:color w:val="auto"/>
          <w:sz w:val="24"/>
          <w:szCs w:val="24"/>
        </w:rPr>
        <w:t>samovrednovanje</w:t>
      </w:r>
      <w:r w:rsidRPr="43A8D865" w:rsidR="6FA62060">
        <w:rPr>
          <w:color w:val="auto"/>
          <w:sz w:val="24"/>
          <w:szCs w:val="24"/>
        </w:rPr>
        <w:t xml:space="preserve"> – Upravno vijeće POU Ogulin - ASOO</w:t>
      </w:r>
    </w:p>
    <w:p w:rsidR="0C79784A" w:rsidP="43A8D865" w:rsidRDefault="0C79784A" w14:paraId="15F49CAA" w14:textId="6C77483A">
      <w:pPr>
        <w:pStyle w:val="NoSpacing"/>
        <w:spacing w:line="276" w:lineRule="auto"/>
        <w:jc w:val="both"/>
        <w:rPr>
          <w:color w:val="auto"/>
          <w:sz w:val="24"/>
          <w:szCs w:val="24"/>
        </w:rPr>
      </w:pPr>
      <w:r>
        <w:br/>
      </w:r>
      <w:r w:rsidRPr="43A8D865" w:rsidR="0C79784A">
        <w:rPr>
          <w:color w:val="auto"/>
          <w:sz w:val="24"/>
          <w:szCs w:val="24"/>
        </w:rPr>
        <w:t>4.4 Glavni procesi sustava osiguravanja kvalitete (PDCA)</w:t>
      </w:r>
    </w:p>
    <w:p w:rsidR="43A8D865" w:rsidP="43A8D865" w:rsidRDefault="43A8D865" w14:paraId="4A91E4D7" w14:textId="1E0CC527">
      <w:pPr>
        <w:pStyle w:val="NoSpacing"/>
        <w:spacing w:line="276" w:lineRule="auto"/>
        <w:jc w:val="both"/>
        <w:rPr>
          <w:color w:val="auto"/>
          <w:sz w:val="24"/>
          <w:szCs w:val="24"/>
        </w:rPr>
      </w:pPr>
    </w:p>
    <w:p w:rsidR="12FDC280" w:rsidP="43A8D865" w:rsidRDefault="12FDC280" w14:paraId="61D9256F" w14:textId="1EFAC455">
      <w:pPr>
        <w:pStyle w:val="NoSpacing"/>
        <w:spacing w:line="276" w:lineRule="auto"/>
        <w:ind w:left="0"/>
        <w:jc w:val="left"/>
        <w:rPr>
          <w:color w:val="auto"/>
          <w:sz w:val="24"/>
          <w:szCs w:val="24"/>
        </w:rPr>
      </w:pPr>
      <w:r w:rsidRPr="43A8D865" w:rsidR="12FDC280">
        <w:rPr>
          <w:color w:val="auto"/>
          <w:sz w:val="24"/>
          <w:szCs w:val="24"/>
        </w:rPr>
        <w:t>Upravljanje procesima i cjelokupnim sustavom provodi</w:t>
      </w:r>
      <w:r w:rsidRPr="43A8D865" w:rsidR="60BBFC34">
        <w:rPr>
          <w:color w:val="auto"/>
          <w:sz w:val="24"/>
          <w:szCs w:val="24"/>
        </w:rPr>
        <w:t xml:space="preserve"> </w:t>
      </w:r>
      <w:r w:rsidRPr="43A8D865" w:rsidR="12FDC280">
        <w:rPr>
          <w:color w:val="auto"/>
          <w:sz w:val="24"/>
          <w:szCs w:val="24"/>
        </w:rPr>
        <w:t xml:space="preserve">se korištenjem </w:t>
      </w:r>
      <w:r w:rsidRPr="43A8D865" w:rsidR="12FDC280">
        <w:rPr>
          <w:color w:val="auto"/>
          <w:sz w:val="24"/>
          <w:szCs w:val="24"/>
        </w:rPr>
        <w:t>Demingovog</w:t>
      </w:r>
      <w:r w:rsidRPr="43A8D865" w:rsidR="12FDC280">
        <w:rPr>
          <w:color w:val="auto"/>
          <w:sz w:val="24"/>
          <w:szCs w:val="24"/>
        </w:rPr>
        <w:t xml:space="preserve"> PDCA kruga:</w:t>
      </w:r>
    </w:p>
    <w:p w:rsidR="24088A44" w:rsidP="43A8D865" w:rsidRDefault="24088A44" w14:paraId="3EB1493D" w14:textId="32D54D1B">
      <w:pPr>
        <w:pStyle w:val="NoSpacing"/>
        <w:numPr>
          <w:ilvl w:val="0"/>
          <w:numId w:val="8"/>
        </w:numPr>
        <w:spacing w:line="276" w:lineRule="auto"/>
        <w:jc w:val="both"/>
        <w:rPr>
          <w:color w:val="auto"/>
          <w:sz w:val="24"/>
          <w:szCs w:val="24"/>
        </w:rPr>
      </w:pPr>
      <w:r w:rsidRPr="43A8D865" w:rsidR="24088A44">
        <w:rPr>
          <w:color w:val="auto"/>
          <w:sz w:val="24"/>
          <w:szCs w:val="24"/>
        </w:rPr>
        <w:t xml:space="preserve">planirati (ustanoviti ciljeve sustava, njegove sastavne procese i resurse),   provesti (provedba planiranih aktivnosti, edukacija djelatnika, predstavljanje rada dionicima sustava), </w:t>
      </w:r>
    </w:p>
    <w:p w:rsidR="24088A44" w:rsidP="43A8D865" w:rsidRDefault="24088A44" w14:paraId="1D1DA7E7" w14:textId="07C0510E">
      <w:pPr>
        <w:pStyle w:val="NoSpacing"/>
        <w:numPr>
          <w:ilvl w:val="0"/>
          <w:numId w:val="8"/>
        </w:numPr>
        <w:spacing w:line="276" w:lineRule="auto"/>
        <w:jc w:val="both"/>
        <w:rPr>
          <w:color w:val="auto"/>
          <w:sz w:val="24"/>
          <w:szCs w:val="24"/>
        </w:rPr>
      </w:pPr>
      <w:r w:rsidRPr="43A8D865" w:rsidR="24088A44">
        <w:rPr>
          <w:color w:val="auto"/>
          <w:sz w:val="24"/>
          <w:szCs w:val="24"/>
        </w:rPr>
        <w:t xml:space="preserve">provjeriti (prikupljanje povratnih informacija, </w:t>
      </w:r>
      <w:r w:rsidRPr="43A8D865" w:rsidR="24088A44">
        <w:rPr>
          <w:color w:val="auto"/>
          <w:sz w:val="24"/>
          <w:szCs w:val="24"/>
        </w:rPr>
        <w:t>samovrednovanje</w:t>
      </w:r>
      <w:r w:rsidRPr="43A8D865" w:rsidR="24088A44">
        <w:rPr>
          <w:color w:val="auto"/>
          <w:sz w:val="24"/>
          <w:szCs w:val="24"/>
        </w:rPr>
        <w:t xml:space="preserve">, analize uspješnosti, unutarnja/vanjska prosudba, godišnje izvješće),  </w:t>
      </w:r>
    </w:p>
    <w:p w:rsidR="24088A44" w:rsidP="43A8D865" w:rsidRDefault="24088A44" w14:paraId="27A86A64" w14:textId="3278610D">
      <w:pPr>
        <w:pStyle w:val="NoSpacing"/>
        <w:numPr>
          <w:ilvl w:val="0"/>
          <w:numId w:val="8"/>
        </w:numPr>
        <w:spacing w:line="276" w:lineRule="auto"/>
        <w:jc w:val="both"/>
        <w:rPr>
          <w:color w:val="auto"/>
          <w:sz w:val="24"/>
          <w:szCs w:val="24"/>
        </w:rPr>
      </w:pPr>
      <w:r w:rsidRPr="43A8D865" w:rsidR="24088A44">
        <w:rPr>
          <w:color w:val="auto"/>
          <w:sz w:val="24"/>
          <w:szCs w:val="24"/>
        </w:rPr>
        <w:t xml:space="preserve">promijeniti (razvoj aktivnosti, ažuriranje postupaka, izmjene u dokumentima i aktivnostima).  </w:t>
      </w:r>
    </w:p>
    <w:p w:rsidR="0C79784A" w:rsidP="43A8D865" w:rsidRDefault="0C79784A" w14:paraId="65A44DB9" w14:textId="3CE304D4">
      <w:pPr>
        <w:pStyle w:val="NoSpacing"/>
        <w:spacing w:line="276" w:lineRule="auto"/>
        <w:jc w:val="both"/>
        <w:rPr>
          <w:color w:val="auto"/>
          <w:sz w:val="24"/>
          <w:szCs w:val="24"/>
        </w:rPr>
      </w:pPr>
      <w:r>
        <w:br/>
      </w:r>
      <w:r w:rsidRPr="43A8D865" w:rsidR="0C79784A">
        <w:rPr>
          <w:color w:val="auto"/>
          <w:sz w:val="24"/>
          <w:szCs w:val="24"/>
        </w:rPr>
        <w:t>4.5 Dokumentacija sustava kvalitete</w:t>
      </w:r>
      <w:r>
        <w:br/>
      </w:r>
    </w:p>
    <w:p w:rsidR="1E99D1F0" w:rsidP="43A8D865" w:rsidRDefault="1E99D1F0" w14:paraId="1D230C9E" w14:textId="60F30E07">
      <w:pPr>
        <w:pStyle w:val="NoSpacing"/>
        <w:spacing w:line="276" w:lineRule="auto"/>
        <w:jc w:val="both"/>
        <w:rPr>
          <w:color w:val="auto"/>
          <w:sz w:val="24"/>
          <w:szCs w:val="24"/>
        </w:rPr>
      </w:pPr>
      <w:r w:rsidRPr="43A8D865" w:rsidR="1E99D1F0">
        <w:rPr>
          <w:color w:val="auto"/>
          <w:sz w:val="24"/>
          <w:szCs w:val="24"/>
        </w:rPr>
        <w:t>S obzirom na ustroj Pučkog otvorenog učilišta Ogulin kao javne ustanove za obrazovanje odraslih, osnovni dokumenti sustava osiguravanja i unaprjeđivanja kvalitete formiraju se na razini ustanove. U tom smislu doneseni su ključni dokumenti koji uređuju područje kvalitete, među kojima su:</w:t>
      </w:r>
    </w:p>
    <w:p w:rsidR="43A8D865" w:rsidP="43A8D865" w:rsidRDefault="43A8D865" w14:paraId="3C5F48EF" w14:textId="293DCA27">
      <w:pPr>
        <w:pStyle w:val="NoSpacing"/>
        <w:spacing w:line="276" w:lineRule="auto"/>
        <w:jc w:val="both"/>
        <w:rPr>
          <w:color w:val="auto"/>
          <w:sz w:val="24"/>
          <w:szCs w:val="24"/>
        </w:rPr>
      </w:pPr>
    </w:p>
    <w:p w:rsidR="1E99D1F0" w:rsidP="43A8D865" w:rsidRDefault="1E99D1F0" w14:paraId="4149D60D" w14:textId="70BD4455">
      <w:pPr>
        <w:pStyle w:val="NoSpacing"/>
        <w:numPr>
          <w:ilvl w:val="0"/>
          <w:numId w:val="9"/>
        </w:numPr>
        <w:spacing w:line="276" w:lineRule="auto"/>
        <w:jc w:val="both"/>
        <w:rPr/>
      </w:pPr>
      <w:r w:rsidRPr="43A8D865" w:rsidR="1E99D1F0">
        <w:rPr>
          <w:color w:val="auto"/>
          <w:sz w:val="24"/>
          <w:szCs w:val="24"/>
        </w:rPr>
        <w:t>Priručnik o kvaliteti Pučkog otvorenog učilišta Ogulin,</w:t>
      </w:r>
    </w:p>
    <w:p w:rsidR="1E99D1F0" w:rsidP="43A8D865" w:rsidRDefault="1E99D1F0" w14:paraId="093556F4" w14:textId="61B58689">
      <w:pPr>
        <w:pStyle w:val="NoSpacing"/>
        <w:numPr>
          <w:ilvl w:val="0"/>
          <w:numId w:val="9"/>
        </w:numPr>
        <w:spacing w:line="276" w:lineRule="auto"/>
        <w:jc w:val="both"/>
        <w:rPr/>
      </w:pPr>
      <w:r w:rsidR="1E99D1F0">
        <w:rPr/>
        <w:t xml:space="preserve">Pravilnik o </w:t>
      </w:r>
      <w:r w:rsidR="1E99D1F0">
        <w:rPr/>
        <w:t>samovrednovanju</w:t>
      </w:r>
      <w:r w:rsidR="1E99D1F0">
        <w:rPr/>
        <w:t xml:space="preserve"> Pučkog otvorenog učilišta Ogulin,</w:t>
      </w:r>
    </w:p>
    <w:p w:rsidR="1E99D1F0" w:rsidP="43A8D865" w:rsidRDefault="1E99D1F0" w14:paraId="5FFC5163" w14:textId="04AE68BF">
      <w:pPr>
        <w:pStyle w:val="NoSpacing"/>
        <w:numPr>
          <w:ilvl w:val="0"/>
          <w:numId w:val="9"/>
        </w:numPr>
        <w:spacing w:line="276" w:lineRule="auto"/>
        <w:jc w:val="both"/>
        <w:rPr/>
      </w:pPr>
      <w:r w:rsidRPr="43A8D865" w:rsidR="1E99D1F0">
        <w:rPr>
          <w:color w:val="auto"/>
          <w:sz w:val="24"/>
          <w:szCs w:val="24"/>
        </w:rPr>
        <w:t xml:space="preserve">Izvješće o </w:t>
      </w:r>
      <w:r w:rsidRPr="43A8D865" w:rsidR="1E99D1F0">
        <w:rPr>
          <w:color w:val="auto"/>
          <w:sz w:val="24"/>
          <w:szCs w:val="24"/>
        </w:rPr>
        <w:t>samovrednovanju</w:t>
      </w:r>
      <w:r w:rsidRPr="43A8D865" w:rsidR="1E99D1F0">
        <w:rPr>
          <w:color w:val="auto"/>
          <w:sz w:val="24"/>
          <w:szCs w:val="24"/>
        </w:rPr>
        <w:t xml:space="preserve"> ustanove,</w:t>
      </w:r>
    </w:p>
    <w:p w:rsidR="1E99D1F0" w:rsidP="43A8D865" w:rsidRDefault="1E99D1F0" w14:paraId="0438A075" w14:textId="43D0B95A">
      <w:pPr>
        <w:pStyle w:val="NoSpacing"/>
        <w:numPr>
          <w:ilvl w:val="0"/>
          <w:numId w:val="9"/>
        </w:numPr>
        <w:spacing w:line="276" w:lineRule="auto"/>
        <w:jc w:val="both"/>
        <w:rPr/>
      </w:pPr>
      <w:r w:rsidRPr="43A8D865" w:rsidR="1E99D1F0">
        <w:rPr>
          <w:color w:val="auto"/>
          <w:sz w:val="24"/>
          <w:szCs w:val="24"/>
        </w:rPr>
        <w:t>Plan unaprjeđenja kvalitete i Akcijski plan provedbe mjera.</w:t>
      </w:r>
    </w:p>
    <w:p w:rsidR="43A8D865" w:rsidP="43A8D865" w:rsidRDefault="43A8D865" w14:paraId="73DBFC70" w14:textId="2EC26D28">
      <w:pPr>
        <w:pStyle w:val="NoSpacing"/>
        <w:spacing w:line="276" w:lineRule="auto"/>
        <w:jc w:val="both"/>
        <w:rPr>
          <w:color w:val="auto"/>
          <w:sz w:val="24"/>
          <w:szCs w:val="24"/>
        </w:rPr>
      </w:pPr>
    </w:p>
    <w:p w:rsidR="1E99D1F0" w:rsidP="43A8D865" w:rsidRDefault="1E99D1F0" w14:paraId="1C0096E4" w14:textId="4600C34E">
      <w:pPr>
        <w:pStyle w:val="NoSpacing"/>
        <w:spacing w:line="276" w:lineRule="auto"/>
        <w:jc w:val="both"/>
      </w:pPr>
      <w:r w:rsidRPr="43A8D865" w:rsidR="1E99D1F0">
        <w:rPr>
          <w:color w:val="auto"/>
          <w:sz w:val="24"/>
          <w:szCs w:val="24"/>
        </w:rPr>
        <w:t>Osim navedenoga, smjernice rada i aktivnosti sustava kvalitete iskazane su u godišnjim i višegodišnjim planovima rada ustanove, koji se izrađuju na temelju analize stanja te se razmatraju i usvajaju na razini upravljačkih tijela ustanove. Dokumentacija sustava kvalitete čini jedinstveni skup dokumenata koji se vodi i čuva u ustanovi, a sastoji se od:</w:t>
      </w:r>
    </w:p>
    <w:p w:rsidR="1E99D1F0" w:rsidP="43A8D865" w:rsidRDefault="1E99D1F0" w14:paraId="5F171045" w14:textId="3053BF36">
      <w:pPr>
        <w:pStyle w:val="NoSpacing"/>
        <w:numPr>
          <w:ilvl w:val="0"/>
          <w:numId w:val="10"/>
        </w:numPr>
        <w:spacing w:line="276" w:lineRule="auto"/>
        <w:jc w:val="both"/>
        <w:rPr/>
      </w:pPr>
      <w:r w:rsidRPr="43A8D865" w:rsidR="1E99D1F0">
        <w:rPr>
          <w:color w:val="auto"/>
          <w:sz w:val="24"/>
          <w:szCs w:val="24"/>
        </w:rPr>
        <w:t>Priručnika o kvaliteti i pripadajućih postupaka i obrazaca,</w:t>
      </w:r>
    </w:p>
    <w:p w:rsidR="1E99D1F0" w:rsidP="43A8D865" w:rsidRDefault="1E99D1F0" w14:paraId="0D2C2960" w14:textId="0B6153C2">
      <w:pPr>
        <w:pStyle w:val="NoSpacing"/>
        <w:numPr>
          <w:ilvl w:val="0"/>
          <w:numId w:val="10"/>
        </w:numPr>
        <w:spacing w:line="276" w:lineRule="auto"/>
        <w:jc w:val="both"/>
        <w:rPr/>
      </w:pPr>
      <w:r w:rsidRPr="43A8D865" w:rsidR="1E99D1F0">
        <w:rPr>
          <w:color w:val="auto"/>
          <w:sz w:val="24"/>
          <w:szCs w:val="24"/>
        </w:rPr>
        <w:t xml:space="preserve">Izvješća o </w:t>
      </w:r>
      <w:r w:rsidRPr="43A8D865" w:rsidR="1E99D1F0">
        <w:rPr>
          <w:color w:val="auto"/>
          <w:sz w:val="24"/>
          <w:szCs w:val="24"/>
        </w:rPr>
        <w:t>samovrednovanju</w:t>
      </w:r>
      <w:r w:rsidRPr="43A8D865" w:rsidR="1E99D1F0">
        <w:rPr>
          <w:color w:val="auto"/>
          <w:sz w:val="24"/>
          <w:szCs w:val="24"/>
        </w:rPr>
        <w:t xml:space="preserve"> i pripadajućih analiza i dokaza,</w:t>
      </w:r>
    </w:p>
    <w:p w:rsidR="1E99D1F0" w:rsidP="43A8D865" w:rsidRDefault="1E99D1F0" w14:paraId="1AE73CA8" w14:textId="5832D66B">
      <w:pPr>
        <w:pStyle w:val="NoSpacing"/>
        <w:numPr>
          <w:ilvl w:val="0"/>
          <w:numId w:val="10"/>
        </w:numPr>
        <w:spacing w:line="276" w:lineRule="auto"/>
        <w:jc w:val="both"/>
        <w:rPr/>
      </w:pPr>
      <w:r w:rsidRPr="43A8D865" w:rsidR="1E99D1F0">
        <w:rPr>
          <w:color w:val="auto"/>
          <w:sz w:val="24"/>
          <w:szCs w:val="24"/>
        </w:rPr>
        <w:t>Planova unaprjeđenja i izvješća o provedbi mjera.</w:t>
      </w:r>
    </w:p>
    <w:p w:rsidR="43A8D865" w:rsidP="43A8D865" w:rsidRDefault="43A8D865" w14:paraId="3079CEDF" w14:textId="37200309">
      <w:pPr>
        <w:pStyle w:val="NoSpacing"/>
        <w:spacing w:line="276" w:lineRule="auto"/>
        <w:jc w:val="both"/>
        <w:rPr>
          <w:color w:val="auto"/>
          <w:sz w:val="24"/>
          <w:szCs w:val="24"/>
        </w:rPr>
      </w:pPr>
    </w:p>
    <w:p w:rsidR="1E99D1F0" w:rsidP="43A8D865" w:rsidRDefault="1E99D1F0" w14:paraId="3E8B5A7C" w14:textId="136B70DD">
      <w:pPr>
        <w:pStyle w:val="NoSpacing"/>
        <w:spacing w:line="276" w:lineRule="auto"/>
        <w:jc w:val="both"/>
      </w:pPr>
      <w:r w:rsidRPr="43A8D865" w:rsidR="1E99D1F0">
        <w:rPr>
          <w:color w:val="auto"/>
          <w:sz w:val="24"/>
          <w:szCs w:val="24"/>
        </w:rPr>
        <w:t>Upravljanje dokumentima sustava kvalitete uređeno je internim procedurama ustanove, čime se osigurava dostupnost, ažurnost i transparentnost dokumentacije u svim procesima osiguravanja i unaprjeđivanja kvalitete.</w:t>
      </w:r>
    </w:p>
    <w:p w:rsidR="43A8D865" w:rsidP="43A8D865" w:rsidRDefault="43A8D865" w14:paraId="2414BC91" w14:textId="31CC1231">
      <w:pPr>
        <w:pStyle w:val="NoSpacing"/>
        <w:spacing w:line="276" w:lineRule="auto"/>
        <w:jc w:val="both"/>
        <w:rPr>
          <w:color w:val="auto"/>
          <w:sz w:val="24"/>
          <w:szCs w:val="24"/>
        </w:rPr>
      </w:pPr>
    </w:p>
    <w:p w:rsidR="0C79784A" w:rsidP="43A8D865" w:rsidRDefault="0C79784A" w14:paraId="2B29B733" w14:textId="622EB797">
      <w:pPr>
        <w:pStyle w:val="NoSpacing"/>
        <w:spacing w:line="276" w:lineRule="auto"/>
        <w:jc w:val="both"/>
        <w:rPr>
          <w:color w:val="auto"/>
          <w:sz w:val="24"/>
          <w:szCs w:val="24"/>
        </w:rPr>
      </w:pPr>
      <w:r w:rsidRPr="43A8D865" w:rsidR="0C79784A">
        <w:rPr>
          <w:color w:val="auto"/>
          <w:sz w:val="24"/>
          <w:szCs w:val="24"/>
        </w:rPr>
        <w:t xml:space="preserve">4.6 </w:t>
      </w:r>
      <w:r w:rsidRPr="43A8D865" w:rsidR="0C79784A">
        <w:rPr>
          <w:color w:val="auto"/>
          <w:sz w:val="24"/>
          <w:szCs w:val="24"/>
        </w:rPr>
        <w:t>Samovrednovanje</w:t>
      </w:r>
      <w:r w:rsidRPr="43A8D865" w:rsidR="0C79784A">
        <w:rPr>
          <w:color w:val="auto"/>
          <w:sz w:val="24"/>
          <w:szCs w:val="24"/>
        </w:rPr>
        <w:t xml:space="preserve"> ustanove</w:t>
      </w:r>
    </w:p>
    <w:p w:rsidR="43A8D865" w:rsidP="43A8D865" w:rsidRDefault="43A8D865" w14:paraId="0498559A" w14:textId="47292795">
      <w:pPr>
        <w:pStyle w:val="NoSpacing"/>
        <w:spacing w:line="276" w:lineRule="auto"/>
        <w:jc w:val="both"/>
        <w:rPr>
          <w:color w:val="auto"/>
          <w:sz w:val="24"/>
          <w:szCs w:val="24"/>
        </w:rPr>
      </w:pPr>
    </w:p>
    <w:p w:rsidR="41C8F1F7" w:rsidP="43A8D865" w:rsidRDefault="41C8F1F7" w14:paraId="29C682EC" w14:textId="06392815">
      <w:pPr>
        <w:pStyle w:val="NoSpacing"/>
        <w:spacing w:line="276" w:lineRule="auto"/>
        <w:jc w:val="both"/>
      </w:pPr>
      <w:r w:rsidRPr="43A8D865" w:rsidR="41C8F1F7">
        <w:rPr>
          <w:color w:val="auto"/>
          <w:sz w:val="24"/>
          <w:szCs w:val="24"/>
        </w:rPr>
        <w:t>Samovrednovanje</w:t>
      </w:r>
      <w:r w:rsidRPr="43A8D865" w:rsidR="41C8F1F7">
        <w:rPr>
          <w:color w:val="auto"/>
          <w:sz w:val="24"/>
          <w:szCs w:val="24"/>
        </w:rPr>
        <w:t xml:space="preserve"> se u Pučkom otvorenom učilištu Ogulin provodi na godišnjoj razini, pri čemu se za svaku godinu izrađuje zasebno Izvješće o </w:t>
      </w:r>
      <w:r w:rsidRPr="43A8D865" w:rsidR="41C8F1F7">
        <w:rPr>
          <w:color w:val="auto"/>
          <w:sz w:val="24"/>
          <w:szCs w:val="24"/>
        </w:rPr>
        <w:t>samovrednovanju</w:t>
      </w:r>
      <w:r w:rsidRPr="43A8D865" w:rsidR="41C8F1F7">
        <w:rPr>
          <w:color w:val="auto"/>
          <w:sz w:val="24"/>
          <w:szCs w:val="24"/>
        </w:rPr>
        <w:t xml:space="preserve">. Sukladno članku 23. Zakona o obrazovanju odraslih, Upravno vijeće imenuje Tim za </w:t>
      </w:r>
      <w:r w:rsidRPr="43A8D865" w:rsidR="41C8F1F7">
        <w:rPr>
          <w:color w:val="auto"/>
          <w:sz w:val="24"/>
          <w:szCs w:val="24"/>
        </w:rPr>
        <w:t>samovrednovanje</w:t>
      </w:r>
      <w:r w:rsidRPr="43A8D865" w:rsidR="41C8F1F7">
        <w:rPr>
          <w:color w:val="auto"/>
          <w:sz w:val="24"/>
          <w:szCs w:val="24"/>
        </w:rPr>
        <w:t xml:space="preserve">, čime je proces osiguravanja kvalitete dodatno formaliziran i strukturiran. Tim čine predstavnici ustanove, osnivača, polaznika, predavača te poslodavaca, čime se osigurava uključivanje svih ključnih dionika u proces vrednovanja. Tim za </w:t>
      </w:r>
      <w:r w:rsidRPr="43A8D865" w:rsidR="41C8F1F7">
        <w:rPr>
          <w:color w:val="auto"/>
          <w:sz w:val="24"/>
          <w:szCs w:val="24"/>
        </w:rPr>
        <w:t>samovrednovanje</w:t>
      </w:r>
      <w:r w:rsidRPr="43A8D865" w:rsidR="41C8F1F7">
        <w:rPr>
          <w:color w:val="auto"/>
          <w:sz w:val="24"/>
          <w:szCs w:val="24"/>
        </w:rPr>
        <w:t xml:space="preserve"> zadužen je za planiranje i provedbu postupka </w:t>
      </w:r>
      <w:r w:rsidRPr="43A8D865" w:rsidR="41C8F1F7">
        <w:rPr>
          <w:color w:val="auto"/>
          <w:sz w:val="24"/>
          <w:szCs w:val="24"/>
        </w:rPr>
        <w:t>samovrednovanja</w:t>
      </w:r>
      <w:r w:rsidRPr="43A8D865" w:rsidR="41C8F1F7">
        <w:rPr>
          <w:color w:val="auto"/>
          <w:sz w:val="24"/>
          <w:szCs w:val="24"/>
        </w:rPr>
        <w:t>, izradu Plana unaprjeđenja kvalitete te pregled cjelokupnog procesa u skladu sa smjernicama za unutarnje osiguravanje kvalitete u obrazovanju odraslih, dok ravnatelj/</w:t>
      </w:r>
      <w:r w:rsidRPr="43A8D865" w:rsidR="41C8F1F7">
        <w:rPr>
          <w:color w:val="auto"/>
          <w:sz w:val="24"/>
          <w:szCs w:val="24"/>
        </w:rPr>
        <w:t>ica</w:t>
      </w:r>
      <w:r w:rsidRPr="43A8D865" w:rsidR="41C8F1F7">
        <w:rPr>
          <w:color w:val="auto"/>
          <w:sz w:val="24"/>
          <w:szCs w:val="24"/>
        </w:rPr>
        <w:t xml:space="preserve"> izrađuje Akcijski plan unaprjeđenja kvalitete. Tim se sastaje kvartalno radi praćenja aktivnosti i analize rezultata. </w:t>
      </w:r>
      <w:r w:rsidRPr="43A8D865" w:rsidR="41C8F1F7">
        <w:rPr>
          <w:color w:val="auto"/>
          <w:sz w:val="24"/>
          <w:szCs w:val="24"/>
        </w:rPr>
        <w:t>Donosi Proceduru o radu Tima</w:t>
      </w:r>
      <w:r w:rsidRPr="43A8D865" w:rsidR="41C8F1F7">
        <w:rPr>
          <w:color w:val="auto"/>
          <w:sz w:val="24"/>
          <w:szCs w:val="24"/>
        </w:rPr>
        <w:t xml:space="preserve">. Proces obuhvaća ključna područja kvalitete propisana standardima za ustanove za obrazovanje odraslih: upravljanje ustanovom i sustav kvalitete, obrazovne programe i poučavanje, postignuća i brigu o polaznicima, ljudske i materijalne resurse te informiranje javnosti, komunikaciju i suradnju, integritet i etičnost. Izvješće o </w:t>
      </w:r>
      <w:r w:rsidRPr="43A8D865" w:rsidR="41C8F1F7">
        <w:rPr>
          <w:color w:val="auto"/>
          <w:sz w:val="24"/>
          <w:szCs w:val="24"/>
        </w:rPr>
        <w:t>samovrednovanju</w:t>
      </w:r>
      <w:r w:rsidRPr="43A8D865" w:rsidR="41C8F1F7">
        <w:rPr>
          <w:color w:val="auto"/>
          <w:sz w:val="24"/>
          <w:szCs w:val="24"/>
        </w:rPr>
        <w:t xml:space="preserve"> izrađuje se u propisanom roku za prethodnu godinu, a njegov sastavni dio predstavlja Plan unaprjeđenja kvalitete za sljedeće razdoblje. U postupku </w:t>
      </w:r>
      <w:r w:rsidRPr="43A8D865" w:rsidR="41C8F1F7">
        <w:rPr>
          <w:color w:val="auto"/>
          <w:sz w:val="24"/>
          <w:szCs w:val="24"/>
        </w:rPr>
        <w:t>samovrednovanja</w:t>
      </w:r>
      <w:r w:rsidRPr="43A8D865" w:rsidR="41C8F1F7">
        <w:rPr>
          <w:color w:val="auto"/>
          <w:sz w:val="24"/>
          <w:szCs w:val="24"/>
        </w:rPr>
        <w:t xml:space="preserve"> uzimaju se u obzir i strateški ciljevi ustanove definirani u višegodišnjim planovima razvoja, osobito u području obrazovanja i poboljšanja infrastrukturnih uvjeta rada. Na taj način osigurava se kontinuirano unaprjeđivanje rada i kvalitete djelovanja Pučkog otvorenog učilišta Ogulin.</w:t>
      </w:r>
    </w:p>
    <w:p w:rsidR="43A8D865" w:rsidP="43A8D865" w:rsidRDefault="43A8D865" w14:paraId="038FEEA9" w14:textId="0D7F5A16">
      <w:pPr>
        <w:pStyle w:val="NoSpacing"/>
        <w:spacing w:line="276" w:lineRule="auto"/>
        <w:jc w:val="both"/>
        <w:rPr>
          <w:color w:val="auto"/>
          <w:sz w:val="24"/>
          <w:szCs w:val="24"/>
        </w:rPr>
      </w:pPr>
    </w:p>
    <w:p w:rsidR="35C949E9" w:rsidP="43A8D865" w:rsidRDefault="35C949E9" w14:paraId="75ED1D61" w14:textId="59405FAE">
      <w:pPr>
        <w:pStyle w:val="NoSpacing"/>
        <w:spacing w:line="276" w:lineRule="auto"/>
        <w:jc w:val="both"/>
        <w:rPr>
          <w:color w:val="auto"/>
          <w:sz w:val="24"/>
          <w:szCs w:val="24"/>
        </w:rPr>
      </w:pPr>
      <w:r w:rsidRPr="43A8D865" w:rsidR="35C949E9">
        <w:rPr>
          <w:color w:val="auto"/>
          <w:sz w:val="24"/>
          <w:szCs w:val="24"/>
        </w:rPr>
        <w:t xml:space="preserve">4.6.1. </w:t>
      </w:r>
      <w:r w:rsidRPr="43A8D865" w:rsidR="5C8FC81F">
        <w:rPr>
          <w:color w:val="auto"/>
          <w:sz w:val="24"/>
          <w:szCs w:val="24"/>
        </w:rPr>
        <w:t xml:space="preserve">Provedba </w:t>
      </w:r>
      <w:r w:rsidRPr="43A8D865" w:rsidR="5C8FC81F">
        <w:rPr>
          <w:color w:val="auto"/>
          <w:sz w:val="24"/>
          <w:szCs w:val="24"/>
        </w:rPr>
        <w:t>samovrednovanja</w:t>
      </w:r>
      <w:r w:rsidRPr="43A8D865" w:rsidR="5C8FC81F">
        <w:rPr>
          <w:color w:val="auto"/>
          <w:sz w:val="24"/>
          <w:szCs w:val="24"/>
        </w:rPr>
        <w:t xml:space="preserve"> Pučkog otvorenog učilišta Ogulin</w:t>
      </w:r>
    </w:p>
    <w:p w:rsidR="43A8D865" w:rsidP="43A8D865" w:rsidRDefault="43A8D865" w14:paraId="34134932" w14:textId="6B668D77">
      <w:pPr>
        <w:pStyle w:val="NoSpacing"/>
        <w:spacing w:line="276" w:lineRule="auto"/>
        <w:jc w:val="both"/>
        <w:rPr>
          <w:color w:val="auto"/>
          <w:sz w:val="24"/>
          <w:szCs w:val="24"/>
        </w:rPr>
      </w:pPr>
    </w:p>
    <w:p w:rsidR="5C8FC81F" w:rsidP="43A8D865" w:rsidRDefault="5C8FC81F" w14:paraId="7D4DA0C1" w14:textId="0D73459B">
      <w:pPr>
        <w:pStyle w:val="NoSpacing"/>
        <w:spacing w:line="276" w:lineRule="auto"/>
        <w:jc w:val="both"/>
      </w:pPr>
      <w:r w:rsidRPr="43A8D865" w:rsidR="5C8FC81F">
        <w:rPr>
          <w:color w:val="auto"/>
          <w:sz w:val="24"/>
          <w:szCs w:val="24"/>
        </w:rPr>
        <w:t xml:space="preserve">Pučko otvoreno učilište Ogulin provodi </w:t>
      </w:r>
      <w:r w:rsidRPr="43A8D865" w:rsidR="5C8FC81F">
        <w:rPr>
          <w:color w:val="auto"/>
          <w:sz w:val="24"/>
          <w:szCs w:val="24"/>
        </w:rPr>
        <w:t>samovrednovanje</w:t>
      </w:r>
      <w:r w:rsidRPr="43A8D865" w:rsidR="5C8FC81F">
        <w:rPr>
          <w:color w:val="auto"/>
          <w:sz w:val="24"/>
          <w:szCs w:val="24"/>
        </w:rPr>
        <w:t xml:space="preserve"> kao temeljni alat unutarnjeg sustava osiguravanja kvalitete, u skladu sa Zakonom o obrazovanju odraslih i smjernicama Agencije za strukovno obrazovanje i obrazovanje odraslih. </w:t>
      </w:r>
      <w:r w:rsidRPr="43A8D865" w:rsidR="5C8FC81F">
        <w:rPr>
          <w:color w:val="auto"/>
          <w:sz w:val="24"/>
          <w:szCs w:val="24"/>
        </w:rPr>
        <w:t>Samovrednovanje</w:t>
      </w:r>
      <w:r w:rsidRPr="43A8D865" w:rsidR="5C8FC81F">
        <w:rPr>
          <w:color w:val="auto"/>
          <w:sz w:val="24"/>
          <w:szCs w:val="24"/>
        </w:rPr>
        <w:t xml:space="preserve"> se provodi redovito i ciklički, s ciljem prepoznavanja snaga i slabosti ustanove te planiranja mjera za kontinuirano unaprjeđenje kvalitete rada.</w:t>
      </w:r>
    </w:p>
    <w:p w:rsidR="43A8D865" w:rsidP="43A8D865" w:rsidRDefault="43A8D865" w14:paraId="1B7DBF64" w14:textId="4309B8AE">
      <w:pPr>
        <w:pStyle w:val="NoSpacing"/>
        <w:spacing w:line="276" w:lineRule="auto"/>
        <w:jc w:val="both"/>
        <w:rPr>
          <w:color w:val="auto"/>
          <w:sz w:val="24"/>
          <w:szCs w:val="24"/>
        </w:rPr>
      </w:pPr>
    </w:p>
    <w:p w:rsidR="5C8FC81F" w:rsidP="43A8D865" w:rsidRDefault="5C8FC81F" w14:paraId="21E1867C" w14:textId="595E04C9">
      <w:pPr>
        <w:pStyle w:val="NoSpacing"/>
        <w:spacing w:line="276" w:lineRule="auto"/>
        <w:jc w:val="both"/>
      </w:pPr>
      <w:r w:rsidRPr="43A8D865" w:rsidR="5C8FC81F">
        <w:rPr>
          <w:color w:val="auto"/>
          <w:sz w:val="24"/>
          <w:szCs w:val="24"/>
        </w:rPr>
        <w:t xml:space="preserve">Proces </w:t>
      </w:r>
      <w:r w:rsidRPr="43A8D865" w:rsidR="5C8FC81F">
        <w:rPr>
          <w:color w:val="auto"/>
          <w:sz w:val="24"/>
          <w:szCs w:val="24"/>
        </w:rPr>
        <w:t>samovrednovanja</w:t>
      </w:r>
      <w:r w:rsidRPr="43A8D865" w:rsidR="5C8FC81F">
        <w:rPr>
          <w:color w:val="auto"/>
          <w:sz w:val="24"/>
          <w:szCs w:val="24"/>
        </w:rPr>
        <w:t xml:space="preserve"> u POU Ogulin organiziran je prema preporučenom modelu u četiri koraka:</w:t>
      </w:r>
    </w:p>
    <w:p w:rsidR="43A8D865" w:rsidP="43A8D865" w:rsidRDefault="43A8D865" w14:paraId="4F6F48C0" w14:textId="6EF73277">
      <w:pPr>
        <w:pStyle w:val="NoSpacing"/>
        <w:spacing w:line="276" w:lineRule="auto"/>
        <w:jc w:val="both"/>
        <w:rPr>
          <w:color w:val="auto"/>
          <w:sz w:val="24"/>
          <w:szCs w:val="24"/>
        </w:rPr>
      </w:pPr>
    </w:p>
    <w:p w:rsidR="5C8FC81F" w:rsidP="43A8D865" w:rsidRDefault="5C8FC81F" w14:paraId="15D8D124" w14:textId="2D891CA7">
      <w:pPr>
        <w:pStyle w:val="NoSpacing"/>
        <w:spacing w:line="276" w:lineRule="auto"/>
        <w:jc w:val="both"/>
        <w:rPr>
          <w:color w:val="auto"/>
          <w:sz w:val="24"/>
          <w:szCs w:val="24"/>
        </w:rPr>
      </w:pPr>
      <w:r w:rsidRPr="43A8D865" w:rsidR="5C8FC81F">
        <w:rPr>
          <w:color w:val="auto"/>
          <w:sz w:val="24"/>
          <w:szCs w:val="24"/>
        </w:rPr>
        <w:t xml:space="preserve">1. Priprema i planiranje procesa </w:t>
      </w:r>
      <w:r w:rsidRPr="43A8D865" w:rsidR="5C8FC81F">
        <w:rPr>
          <w:color w:val="auto"/>
          <w:sz w:val="24"/>
          <w:szCs w:val="24"/>
        </w:rPr>
        <w:t>samovrednovanja</w:t>
      </w:r>
    </w:p>
    <w:p w:rsidR="5C8FC81F" w:rsidP="43A8D865" w:rsidRDefault="5C8FC81F" w14:paraId="524E4D55" w14:textId="1AE5542C">
      <w:pPr>
        <w:pStyle w:val="NoSpacing"/>
        <w:spacing w:line="276" w:lineRule="auto"/>
        <w:jc w:val="both"/>
        <w:rPr>
          <w:color w:val="auto"/>
          <w:sz w:val="24"/>
          <w:szCs w:val="24"/>
        </w:rPr>
      </w:pPr>
      <w:r w:rsidRPr="43A8D865" w:rsidR="5C8FC81F">
        <w:rPr>
          <w:color w:val="auto"/>
          <w:sz w:val="24"/>
          <w:szCs w:val="24"/>
        </w:rPr>
        <w:t xml:space="preserve">Ustanova na početku ciklusa definira vremenski okvir provedbe </w:t>
      </w:r>
      <w:r w:rsidRPr="43A8D865" w:rsidR="5C8FC81F">
        <w:rPr>
          <w:color w:val="auto"/>
          <w:sz w:val="24"/>
          <w:szCs w:val="24"/>
        </w:rPr>
        <w:t>samovrednovanja</w:t>
      </w:r>
      <w:r w:rsidRPr="43A8D865" w:rsidR="5C8FC81F">
        <w:rPr>
          <w:color w:val="auto"/>
          <w:sz w:val="24"/>
          <w:szCs w:val="24"/>
        </w:rPr>
        <w:t>, ciljeve i prioritetna područja kvalitete. Posebna se pažnja posvećuje razumijevanju područja i standarda kvalitete te dogovoru oko podataka, indikatora i dokaza koji će se prikupljati. U ovoj fazi jasno se određuju odgovornosti i nadležnosti svih sudionika procesa te se osigurava komunikacija i motivacija zaposlenika i dionika za aktivno sudjelovanje.</w:t>
      </w:r>
      <w:r w:rsidRPr="43A8D865" w:rsidR="017D72C3">
        <w:rPr>
          <w:color w:val="auto"/>
          <w:sz w:val="24"/>
          <w:szCs w:val="24"/>
        </w:rPr>
        <w:t xml:space="preserve"> </w:t>
      </w:r>
    </w:p>
    <w:p w:rsidR="43A8D865" w:rsidP="43A8D865" w:rsidRDefault="43A8D865" w14:paraId="238C7E59" w14:textId="5762D662">
      <w:pPr>
        <w:pStyle w:val="NoSpacing"/>
        <w:spacing w:line="276" w:lineRule="auto"/>
        <w:jc w:val="both"/>
        <w:rPr>
          <w:color w:val="auto"/>
          <w:sz w:val="24"/>
          <w:szCs w:val="24"/>
        </w:rPr>
      </w:pPr>
    </w:p>
    <w:p w:rsidR="63E3ED0A" w:rsidP="43A8D865" w:rsidRDefault="63E3ED0A" w14:paraId="2567B02D" w14:textId="1877F632">
      <w:pPr>
        <w:pStyle w:val="NoSpacing"/>
        <w:spacing w:line="276" w:lineRule="auto"/>
        <w:jc w:val="both"/>
      </w:pPr>
      <w:r w:rsidRPr="43A8D865" w:rsidR="63E3ED0A">
        <w:rPr>
          <w:rFonts w:ascii="Cambria" w:hAnsi="Cambria" w:eastAsia="Cambria" w:cs="Cambria"/>
          <w:noProof w:val="0"/>
          <w:sz w:val="24"/>
          <w:szCs w:val="24"/>
          <w:lang w:val="hr-HR"/>
        </w:rPr>
        <w:t xml:space="preserve">Preporučene metode u </w:t>
      </w:r>
      <w:r w:rsidRPr="43A8D865" w:rsidR="63E3ED0A">
        <w:rPr>
          <w:rFonts w:ascii="Cambria" w:hAnsi="Cambria" w:eastAsia="Cambria" w:cs="Cambria"/>
          <w:noProof w:val="0"/>
          <w:sz w:val="24"/>
          <w:szCs w:val="24"/>
          <w:lang w:val="hr-HR"/>
        </w:rPr>
        <w:t>samovrednovanju</w:t>
      </w:r>
      <w:r w:rsidRPr="43A8D865" w:rsidR="63E3ED0A">
        <w:rPr>
          <w:rFonts w:ascii="Cambria" w:hAnsi="Cambria" w:eastAsia="Cambria" w:cs="Cambria"/>
          <w:noProof w:val="0"/>
          <w:sz w:val="24"/>
          <w:szCs w:val="24"/>
          <w:lang w:val="hr-HR"/>
        </w:rPr>
        <w:t xml:space="preserve"> (ASOO Smjernice)</w:t>
      </w:r>
    </w:p>
    <w:p w:rsidR="63E3ED0A" w:rsidP="43A8D865" w:rsidRDefault="63E3ED0A" w14:paraId="50798391" w14:textId="7BA546AA">
      <w:pPr>
        <w:pStyle w:val="NoSpacing"/>
        <w:numPr>
          <w:ilvl w:val="0"/>
          <w:numId w:val="11"/>
        </w:numPr>
        <w:spacing w:line="276" w:lineRule="auto"/>
        <w:jc w:val="both"/>
        <w:rPr>
          <w:rFonts w:ascii="Cambria" w:hAnsi="Cambria" w:eastAsia="Cambria" w:cs="Cambria"/>
          <w:noProof w:val="0"/>
          <w:sz w:val="24"/>
          <w:szCs w:val="24"/>
          <w:lang w:val="hr-HR"/>
        </w:rPr>
      </w:pPr>
      <w:r w:rsidRPr="43A8D865" w:rsidR="63E3ED0A">
        <w:rPr>
          <w:rFonts w:ascii="Cambria" w:hAnsi="Cambria" w:eastAsia="Cambria" w:cs="Cambria"/>
          <w:noProof w:val="0"/>
          <w:sz w:val="24"/>
          <w:szCs w:val="24"/>
          <w:lang w:val="hr-HR"/>
        </w:rPr>
        <w:t xml:space="preserve"> Analiza dokumentacije</w:t>
      </w:r>
    </w:p>
    <w:p w:rsidR="63E3ED0A" w:rsidP="43A8D865" w:rsidRDefault="63E3ED0A" w14:paraId="6AC708AE" w14:textId="058E6DA7">
      <w:pPr>
        <w:pStyle w:val="NoSpacing"/>
        <w:spacing w:line="276" w:lineRule="auto"/>
        <w:ind w:left="720"/>
        <w:jc w:val="both"/>
      </w:pPr>
      <w:r w:rsidRPr="43A8D865" w:rsidR="63E3ED0A">
        <w:rPr>
          <w:rFonts w:ascii="Cambria" w:hAnsi="Cambria" w:eastAsia="Cambria" w:cs="Cambria"/>
          <w:noProof w:val="0"/>
          <w:sz w:val="24"/>
          <w:szCs w:val="24"/>
          <w:lang w:val="hr-HR"/>
        </w:rPr>
        <w:t>Obuhvaća pregled internih akata, andragoške dokumentacije, evidencija, izvješća, planova, zapisnika i drugih službenih dokumenata ustanove radi utvrđivanja usklađenosti sa standardima i propisima.</w:t>
      </w:r>
    </w:p>
    <w:p w:rsidR="63E3ED0A" w:rsidP="43A8D865" w:rsidRDefault="63E3ED0A" w14:paraId="63C3012C" w14:textId="3421ACCF">
      <w:pPr>
        <w:pStyle w:val="NoSpacing"/>
        <w:numPr>
          <w:ilvl w:val="0"/>
          <w:numId w:val="11"/>
        </w:numPr>
        <w:spacing w:line="276" w:lineRule="auto"/>
        <w:jc w:val="both"/>
        <w:rPr/>
      </w:pPr>
      <w:r w:rsidRPr="43A8D865" w:rsidR="63E3ED0A">
        <w:rPr>
          <w:rFonts w:ascii="Cambria" w:hAnsi="Cambria" w:eastAsia="Cambria" w:cs="Cambria"/>
          <w:noProof w:val="0"/>
          <w:sz w:val="24"/>
          <w:szCs w:val="24"/>
          <w:lang w:val="hr-HR"/>
        </w:rPr>
        <w:t>Ankete i upitnici</w:t>
      </w:r>
    </w:p>
    <w:p w:rsidR="63E3ED0A" w:rsidP="43A8D865" w:rsidRDefault="63E3ED0A" w14:paraId="05C3741D" w14:textId="4B4A75FA">
      <w:pPr>
        <w:pStyle w:val="NoSpacing"/>
        <w:spacing w:line="276" w:lineRule="auto"/>
        <w:ind w:left="720"/>
        <w:jc w:val="both"/>
      </w:pPr>
      <w:r w:rsidRPr="43A8D865" w:rsidR="63E3ED0A">
        <w:rPr>
          <w:rFonts w:ascii="Cambria" w:hAnsi="Cambria" w:eastAsia="Cambria" w:cs="Cambria"/>
          <w:noProof w:val="0"/>
          <w:sz w:val="24"/>
          <w:szCs w:val="24"/>
          <w:lang w:val="hr-HR"/>
        </w:rPr>
        <w:t>Provode se među polaznicima, nastavnicima i drugim dionicima kako bi se prikupile povratne informacije o zadovoljstvu programima, kvaliteti poučavanja, podršci i uvjetima rada.</w:t>
      </w:r>
    </w:p>
    <w:p w:rsidR="63E3ED0A" w:rsidP="43A8D865" w:rsidRDefault="63E3ED0A" w14:paraId="759936B4" w14:textId="6635D9C3">
      <w:pPr>
        <w:pStyle w:val="NoSpacing"/>
        <w:numPr>
          <w:ilvl w:val="0"/>
          <w:numId w:val="11"/>
        </w:numPr>
        <w:spacing w:line="276" w:lineRule="auto"/>
        <w:jc w:val="both"/>
        <w:rPr/>
      </w:pPr>
      <w:r w:rsidRPr="43A8D865" w:rsidR="63E3ED0A">
        <w:rPr>
          <w:rFonts w:ascii="Cambria" w:hAnsi="Cambria" w:eastAsia="Cambria" w:cs="Cambria"/>
          <w:noProof w:val="0"/>
          <w:sz w:val="24"/>
          <w:szCs w:val="24"/>
          <w:lang w:val="hr-HR"/>
        </w:rPr>
        <w:t>Fokus grupe i strukturirani razgovori</w:t>
      </w:r>
    </w:p>
    <w:p w:rsidR="63E3ED0A" w:rsidP="43A8D865" w:rsidRDefault="63E3ED0A" w14:paraId="67CB79F6" w14:textId="0674D760">
      <w:pPr>
        <w:pStyle w:val="NoSpacing"/>
        <w:spacing w:line="276" w:lineRule="auto"/>
        <w:ind w:left="720"/>
        <w:jc w:val="both"/>
      </w:pPr>
      <w:r w:rsidRPr="43A8D865" w:rsidR="63E3ED0A">
        <w:rPr>
          <w:rFonts w:ascii="Cambria" w:hAnsi="Cambria" w:eastAsia="Cambria" w:cs="Cambria"/>
          <w:noProof w:val="0"/>
          <w:sz w:val="24"/>
          <w:szCs w:val="24"/>
          <w:lang w:val="hr-HR"/>
        </w:rPr>
        <w:t>Omogućuju dublji uvid u iskustva i prijedloge poboljšanja kroz razgovore s polaznicima, zaposlenicima, vanjskim suradnicima ili poslodavcima.</w:t>
      </w:r>
    </w:p>
    <w:p w:rsidR="63E3ED0A" w:rsidP="43A8D865" w:rsidRDefault="63E3ED0A" w14:paraId="4DBE5464" w14:textId="3BC4CD41">
      <w:pPr>
        <w:pStyle w:val="NoSpacing"/>
        <w:numPr>
          <w:ilvl w:val="0"/>
          <w:numId w:val="11"/>
        </w:numPr>
        <w:spacing w:line="276" w:lineRule="auto"/>
        <w:jc w:val="both"/>
        <w:rPr/>
      </w:pPr>
      <w:r w:rsidRPr="43A8D865" w:rsidR="63E3ED0A">
        <w:rPr>
          <w:rFonts w:ascii="Cambria" w:hAnsi="Cambria" w:eastAsia="Cambria" w:cs="Cambria"/>
          <w:noProof w:val="0"/>
          <w:sz w:val="24"/>
          <w:szCs w:val="24"/>
          <w:lang w:val="hr-HR"/>
        </w:rPr>
        <w:t>SWOT analiza</w:t>
      </w:r>
    </w:p>
    <w:p w:rsidR="63E3ED0A" w:rsidP="43A8D865" w:rsidRDefault="63E3ED0A" w14:paraId="463EBBD1" w14:textId="0469C4C1">
      <w:pPr>
        <w:pStyle w:val="NoSpacing"/>
        <w:spacing w:line="276" w:lineRule="auto"/>
        <w:ind w:left="720"/>
        <w:jc w:val="both"/>
      </w:pPr>
      <w:r w:rsidRPr="43A8D865" w:rsidR="63E3ED0A">
        <w:rPr>
          <w:rFonts w:ascii="Cambria" w:hAnsi="Cambria" w:eastAsia="Cambria" w:cs="Cambria"/>
          <w:noProof w:val="0"/>
          <w:sz w:val="24"/>
          <w:szCs w:val="24"/>
          <w:lang w:val="hr-HR"/>
        </w:rPr>
        <w:t>Koristi se za procjenu snaga i slabosti ustanove te vanjskih prilika i prijetnji, posebno kao podloga za izradu Plana unaprjeđenja kvalitete.</w:t>
      </w:r>
    </w:p>
    <w:p w:rsidR="63E3ED0A" w:rsidP="43A8D865" w:rsidRDefault="63E3ED0A" w14:paraId="1F087CE3" w14:textId="1731F329">
      <w:pPr>
        <w:pStyle w:val="NoSpacing"/>
        <w:numPr>
          <w:ilvl w:val="0"/>
          <w:numId w:val="11"/>
        </w:numPr>
        <w:spacing w:line="276" w:lineRule="auto"/>
        <w:jc w:val="both"/>
        <w:rPr/>
      </w:pPr>
      <w:r w:rsidRPr="43A8D865" w:rsidR="63E3ED0A">
        <w:rPr>
          <w:rFonts w:ascii="Cambria" w:hAnsi="Cambria" w:eastAsia="Cambria" w:cs="Cambria"/>
          <w:noProof w:val="0"/>
          <w:sz w:val="24"/>
          <w:szCs w:val="24"/>
          <w:lang w:val="hr-HR"/>
        </w:rPr>
        <w:t>Benchmarking</w:t>
      </w:r>
      <w:r w:rsidRPr="43A8D865" w:rsidR="63E3ED0A">
        <w:rPr>
          <w:rFonts w:ascii="Cambria" w:hAnsi="Cambria" w:eastAsia="Cambria" w:cs="Cambria"/>
          <w:noProof w:val="0"/>
          <w:sz w:val="24"/>
          <w:szCs w:val="24"/>
          <w:lang w:val="hr-HR"/>
        </w:rPr>
        <w:t xml:space="preserve"> (usporedba s drugim ustanovama)</w:t>
      </w:r>
    </w:p>
    <w:p w:rsidR="63E3ED0A" w:rsidP="43A8D865" w:rsidRDefault="63E3ED0A" w14:paraId="1758346A" w14:textId="4748692F">
      <w:pPr>
        <w:pStyle w:val="NoSpacing"/>
        <w:spacing w:line="276" w:lineRule="auto"/>
        <w:ind w:left="720"/>
        <w:jc w:val="both"/>
      </w:pPr>
      <w:r w:rsidRPr="43A8D865" w:rsidR="63E3ED0A">
        <w:rPr>
          <w:rFonts w:ascii="Cambria" w:hAnsi="Cambria" w:eastAsia="Cambria" w:cs="Cambria"/>
          <w:noProof w:val="0"/>
          <w:sz w:val="24"/>
          <w:szCs w:val="24"/>
          <w:lang w:val="hr-HR"/>
        </w:rPr>
        <w:t>Ustanova može uspoređivati svoje procese i rezultate s drugim ustanovama za obrazovanje odraslih radi prepoznavanja primjera dobre prakse i mogućnosti razvoja.</w:t>
      </w:r>
    </w:p>
    <w:p w:rsidR="63E3ED0A" w:rsidP="43A8D865" w:rsidRDefault="63E3ED0A" w14:paraId="25DE2F92" w14:textId="199EA9FB">
      <w:pPr>
        <w:pStyle w:val="NoSpacing"/>
        <w:numPr>
          <w:ilvl w:val="0"/>
          <w:numId w:val="11"/>
        </w:numPr>
        <w:spacing w:line="276" w:lineRule="auto"/>
        <w:jc w:val="both"/>
        <w:rPr/>
      </w:pPr>
      <w:r w:rsidRPr="43A8D865" w:rsidR="63E3ED0A">
        <w:rPr>
          <w:rFonts w:ascii="Cambria" w:hAnsi="Cambria" w:eastAsia="Cambria" w:cs="Cambria"/>
          <w:noProof w:val="0"/>
          <w:sz w:val="24"/>
          <w:szCs w:val="24"/>
          <w:lang w:val="hr-HR"/>
        </w:rPr>
        <w:t>Praćenje pokazatelja i statističkih podataka</w:t>
      </w:r>
    </w:p>
    <w:p w:rsidR="63E3ED0A" w:rsidP="43A8D865" w:rsidRDefault="63E3ED0A" w14:paraId="6D492FFE" w14:textId="49997C1B">
      <w:pPr>
        <w:pStyle w:val="NoSpacing"/>
        <w:spacing w:line="276" w:lineRule="auto"/>
        <w:ind w:left="720"/>
        <w:jc w:val="both"/>
      </w:pPr>
      <w:r w:rsidRPr="43A8D865" w:rsidR="63E3ED0A">
        <w:rPr>
          <w:rFonts w:ascii="Cambria" w:hAnsi="Cambria" w:eastAsia="Cambria" w:cs="Cambria"/>
          <w:noProof w:val="0"/>
          <w:sz w:val="24"/>
          <w:szCs w:val="24"/>
          <w:lang w:val="hr-HR"/>
        </w:rPr>
        <w:t xml:space="preserve">Obuhvaća analizu kvantitativnih pokazatelja kao što su broj polaznika, završnost programa, uspješnost, </w:t>
      </w:r>
      <w:r w:rsidRPr="43A8D865" w:rsidR="63E3ED0A">
        <w:rPr>
          <w:rFonts w:ascii="Cambria" w:hAnsi="Cambria" w:eastAsia="Cambria" w:cs="Cambria"/>
          <w:noProof w:val="0"/>
          <w:sz w:val="24"/>
          <w:szCs w:val="24"/>
          <w:lang w:val="hr-HR"/>
        </w:rPr>
        <w:t>zapošljivost</w:t>
      </w:r>
      <w:r w:rsidRPr="43A8D865" w:rsidR="63E3ED0A">
        <w:rPr>
          <w:rFonts w:ascii="Cambria" w:hAnsi="Cambria" w:eastAsia="Cambria" w:cs="Cambria"/>
          <w:noProof w:val="0"/>
          <w:sz w:val="24"/>
          <w:szCs w:val="24"/>
          <w:lang w:val="hr-HR"/>
        </w:rPr>
        <w:t>, sudjelovanje ranjivih skupina i drugi relevantni indikatori.</w:t>
      </w:r>
    </w:p>
    <w:p w:rsidR="63E3ED0A" w:rsidP="43A8D865" w:rsidRDefault="63E3ED0A" w14:paraId="34848289" w14:textId="03FA61C3">
      <w:pPr>
        <w:pStyle w:val="NoSpacing"/>
        <w:numPr>
          <w:ilvl w:val="0"/>
          <w:numId w:val="11"/>
        </w:numPr>
        <w:spacing w:line="276" w:lineRule="auto"/>
        <w:jc w:val="both"/>
        <w:rPr/>
      </w:pPr>
      <w:r w:rsidRPr="43A8D865" w:rsidR="63E3ED0A">
        <w:rPr>
          <w:rFonts w:ascii="Cambria" w:hAnsi="Cambria" w:eastAsia="Cambria" w:cs="Cambria"/>
          <w:noProof w:val="0"/>
          <w:sz w:val="24"/>
          <w:szCs w:val="24"/>
          <w:lang w:val="hr-HR"/>
        </w:rPr>
        <w:t>Samoprocjena po standardima kvalitete</w:t>
      </w:r>
    </w:p>
    <w:p w:rsidR="63E3ED0A" w:rsidP="43A8D865" w:rsidRDefault="63E3ED0A" w14:paraId="0EF7CC03" w14:textId="24C20026">
      <w:pPr>
        <w:pStyle w:val="NoSpacing"/>
        <w:spacing w:line="276" w:lineRule="auto"/>
        <w:ind w:left="720"/>
        <w:jc w:val="both"/>
      </w:pPr>
      <w:r w:rsidRPr="43A8D865" w:rsidR="63E3ED0A">
        <w:rPr>
          <w:rFonts w:ascii="Cambria" w:hAnsi="Cambria" w:eastAsia="Cambria" w:cs="Cambria"/>
          <w:noProof w:val="0"/>
          <w:sz w:val="24"/>
          <w:szCs w:val="24"/>
          <w:lang w:val="hr-HR"/>
        </w:rPr>
        <w:t xml:space="preserve">Tim za </w:t>
      </w:r>
      <w:r w:rsidRPr="43A8D865" w:rsidR="63E3ED0A">
        <w:rPr>
          <w:rFonts w:ascii="Cambria" w:hAnsi="Cambria" w:eastAsia="Cambria" w:cs="Cambria"/>
          <w:noProof w:val="0"/>
          <w:sz w:val="24"/>
          <w:szCs w:val="24"/>
          <w:lang w:val="hr-HR"/>
        </w:rPr>
        <w:t>samovrednovanje</w:t>
      </w:r>
      <w:r w:rsidRPr="43A8D865" w:rsidR="63E3ED0A">
        <w:rPr>
          <w:rFonts w:ascii="Cambria" w:hAnsi="Cambria" w:eastAsia="Cambria" w:cs="Cambria"/>
          <w:noProof w:val="0"/>
          <w:sz w:val="24"/>
          <w:szCs w:val="24"/>
          <w:lang w:val="hr-HR"/>
        </w:rPr>
        <w:t xml:space="preserve"> provodi procjenu razine ostvarenosti svakog standarda kvalitete na temelju prikupljenih dokaza i dogovorene ljestvice procjene.</w:t>
      </w:r>
    </w:p>
    <w:p w:rsidR="43A8D865" w:rsidP="43A8D865" w:rsidRDefault="43A8D865" w14:paraId="3E10E572" w14:textId="45BD92CE">
      <w:pPr>
        <w:pStyle w:val="NoSpacing"/>
        <w:spacing w:line="276" w:lineRule="auto"/>
        <w:jc w:val="both"/>
        <w:rPr>
          <w:color w:val="auto"/>
          <w:sz w:val="24"/>
          <w:szCs w:val="24"/>
        </w:rPr>
      </w:pPr>
    </w:p>
    <w:p w:rsidR="5C8FC81F" w:rsidP="43A8D865" w:rsidRDefault="5C8FC81F" w14:paraId="0F26BC73" w14:textId="6452FDD6">
      <w:pPr>
        <w:pStyle w:val="NoSpacing"/>
        <w:spacing w:line="276" w:lineRule="auto"/>
        <w:jc w:val="both"/>
        <w:rPr>
          <w:color w:val="auto"/>
          <w:sz w:val="24"/>
          <w:szCs w:val="24"/>
        </w:rPr>
      </w:pPr>
      <w:r w:rsidRPr="43A8D865" w:rsidR="5C8FC81F">
        <w:rPr>
          <w:color w:val="auto"/>
          <w:sz w:val="24"/>
          <w:szCs w:val="24"/>
        </w:rPr>
        <w:t xml:space="preserve">2. Provođenje </w:t>
      </w:r>
      <w:r w:rsidRPr="43A8D865" w:rsidR="5C8FC81F">
        <w:rPr>
          <w:color w:val="auto"/>
          <w:sz w:val="24"/>
          <w:szCs w:val="24"/>
        </w:rPr>
        <w:t>samovrednovanja</w:t>
      </w:r>
    </w:p>
    <w:p w:rsidR="5C8FC81F" w:rsidP="43A8D865" w:rsidRDefault="5C8FC81F" w14:paraId="0B7251B1" w14:textId="2C024A52">
      <w:pPr>
        <w:pStyle w:val="NoSpacing"/>
        <w:spacing w:line="276" w:lineRule="auto"/>
        <w:jc w:val="both"/>
      </w:pPr>
      <w:r w:rsidRPr="43A8D865" w:rsidR="5C8FC81F">
        <w:rPr>
          <w:color w:val="auto"/>
          <w:sz w:val="24"/>
          <w:szCs w:val="24"/>
        </w:rPr>
        <w:t>Samovrednovanje</w:t>
      </w:r>
      <w:r w:rsidRPr="43A8D865" w:rsidR="5C8FC81F">
        <w:rPr>
          <w:color w:val="auto"/>
          <w:sz w:val="24"/>
          <w:szCs w:val="24"/>
        </w:rPr>
        <w:t xml:space="preserve"> se provodi prikupljanjem relevantnih podataka i dokaza o radu ustanove. Koriste se različite metode, uključujući analizu dokumentacije, ankete, fokus grupe, SWOT analizu i druge alate. U proces se uključuju unutarnji i vanjski dionici, pri čemu Tim za </w:t>
      </w:r>
      <w:r w:rsidRPr="43A8D865" w:rsidR="5C8FC81F">
        <w:rPr>
          <w:color w:val="auto"/>
          <w:sz w:val="24"/>
          <w:szCs w:val="24"/>
        </w:rPr>
        <w:t>samovrednovanje</w:t>
      </w:r>
      <w:r w:rsidRPr="43A8D865" w:rsidR="5C8FC81F">
        <w:rPr>
          <w:color w:val="auto"/>
          <w:sz w:val="24"/>
          <w:szCs w:val="24"/>
        </w:rPr>
        <w:t xml:space="preserve"> čine predstavnici ustanove, osnivača, polaznika, predavača te poslodavaca i lokalne zajednice. Time se osigurava objektivniji i sveobuhvatan uvid u kvalitetu rada ustanove.</w:t>
      </w:r>
    </w:p>
    <w:p w:rsidR="43A8D865" w:rsidP="43A8D865" w:rsidRDefault="43A8D865" w14:paraId="1452326A" w14:textId="2461268F">
      <w:pPr>
        <w:pStyle w:val="NoSpacing"/>
        <w:spacing w:line="276" w:lineRule="auto"/>
        <w:jc w:val="both"/>
        <w:rPr>
          <w:color w:val="auto"/>
          <w:sz w:val="24"/>
          <w:szCs w:val="24"/>
        </w:rPr>
      </w:pPr>
    </w:p>
    <w:p w:rsidR="5C8FC81F" w:rsidP="43A8D865" w:rsidRDefault="5C8FC81F" w14:paraId="33439765" w14:textId="1DF9234A">
      <w:pPr>
        <w:pStyle w:val="NoSpacing"/>
        <w:spacing w:line="276" w:lineRule="auto"/>
        <w:jc w:val="both"/>
      </w:pPr>
      <w:r w:rsidRPr="43A8D865" w:rsidR="5C8FC81F">
        <w:rPr>
          <w:color w:val="auto"/>
          <w:sz w:val="24"/>
          <w:szCs w:val="24"/>
        </w:rPr>
        <w:t>Ustanova provodi samoprocjenu razine kvalitete prema nacionalno definiranim područjima i standardima kvalitete:</w:t>
      </w:r>
    </w:p>
    <w:p w:rsidR="43A8D865" w:rsidP="43A8D865" w:rsidRDefault="43A8D865" w14:paraId="48F3D1C1" w14:textId="4BD56443">
      <w:pPr>
        <w:pStyle w:val="NoSpacing"/>
        <w:spacing w:line="276" w:lineRule="auto"/>
        <w:jc w:val="both"/>
        <w:rPr>
          <w:color w:val="auto"/>
          <w:sz w:val="24"/>
          <w:szCs w:val="24"/>
        </w:rPr>
      </w:pPr>
    </w:p>
    <w:p w:rsidR="6A90A98F" w:rsidP="43A8D865" w:rsidRDefault="6A90A98F" w14:paraId="1996EEC5" w14:textId="24351C12">
      <w:pPr>
        <w:pStyle w:val="NoSpacing"/>
        <w:spacing w:line="276" w:lineRule="auto"/>
        <w:jc w:val="both"/>
      </w:pPr>
      <w:r w:rsidR="6A90A98F">
        <w:rPr/>
        <w:t>Područje kvalitete 1: Upravljanje ustanovom i sustav osiguravanja kvalitete</w:t>
      </w:r>
      <w:r>
        <w:br/>
      </w:r>
      <w:r w:rsidR="6A90A98F">
        <w:rPr/>
        <w:t>Standard 1.1. Ustanova za obrazovanje odraslih uspostavila je učinkovit sustav upravljanja ustanovom.</w:t>
      </w:r>
      <w:r>
        <w:br/>
      </w:r>
      <w:r w:rsidR="6A90A98F">
        <w:rPr/>
        <w:t>Standard 1.2. Ustanova za obrazovanje odraslih uspostavila je učinkovit unutarnji sustav osiguravanja kvalitete koji je dio strateškog upravljanja.</w:t>
      </w:r>
      <w:r>
        <w:br/>
      </w:r>
      <w:r w:rsidR="6A90A98F">
        <w:rPr/>
        <w:t xml:space="preserve">Standard 1.3. Ustanova za obrazovanje odraslih redovito provodi proces </w:t>
      </w:r>
      <w:r w:rsidR="6A90A98F">
        <w:rPr/>
        <w:t>samovrednovanja</w:t>
      </w:r>
      <w:r w:rsidR="6A90A98F">
        <w:rPr/>
        <w:t xml:space="preserve"> i temeljem nalaza kontinuirano unaprjeđuje kvalitetu svih aktivnosti.</w:t>
      </w:r>
      <w:r>
        <w:br/>
      </w:r>
      <w:r w:rsidR="6A90A98F">
        <w:rPr/>
        <w:t>Standard 1.4. Ustanova za obrazovanje odraslih redovito prikuplja i analizira podatke o svim aktivnostima te dobivene analize koristi za daljnja unaprjeđenja.</w:t>
      </w:r>
      <w:r>
        <w:br/>
      </w:r>
      <w:r w:rsidR="6A90A98F">
        <w:rPr/>
        <w:t>Standard 1.5. Ustanova za obrazovanje odraslih vodi i čuva andragošku dokumentaciju i evidenciju te izdaje javne isprave u skladu s propisima.</w:t>
      </w:r>
    </w:p>
    <w:p w:rsidR="43A8D865" w:rsidP="43A8D865" w:rsidRDefault="43A8D865" w14:paraId="25B7D54C" w14:textId="0A03A98F">
      <w:pPr>
        <w:pStyle w:val="NoSpacing"/>
        <w:spacing w:line="276" w:lineRule="auto"/>
        <w:jc w:val="both"/>
      </w:pPr>
    </w:p>
    <w:p w:rsidR="6A90A98F" w:rsidP="43A8D865" w:rsidRDefault="6A90A98F" w14:paraId="486C574B" w14:textId="56B7C1B5">
      <w:pPr>
        <w:pStyle w:val="NoSpacing"/>
        <w:spacing w:line="276" w:lineRule="auto"/>
        <w:jc w:val="both"/>
      </w:pPr>
      <w:r w:rsidR="6A90A98F">
        <w:rPr/>
        <w:t>Područje kvalitete 2: Obrazovni programi, učenje i poučavanje</w:t>
      </w:r>
      <w:r>
        <w:br/>
      </w:r>
      <w:r w:rsidR="6A90A98F">
        <w:rPr/>
        <w:t>Standard 2.1. Obrazovni program utemeljen je na konceptu ishoda učenja i usklađen s Hrvatskim kvalifikacijskim okvirom.</w:t>
      </w:r>
      <w:r>
        <w:br/>
      </w:r>
      <w:r w:rsidR="6A90A98F">
        <w:rPr/>
        <w:t>Standard 2.2. Učenje i poučavanje usmjereno je na polaznika i u skladu je s predviđenim ishodima učenja.</w:t>
      </w:r>
      <w:r>
        <w:br/>
      </w:r>
      <w:r w:rsidR="6A90A98F">
        <w:rPr/>
        <w:t>Standard 2.3. Ustanova omogućava učenje temeljeno na radu i stjecanje praktičnih vještina, ako je primjenjivo.</w:t>
      </w:r>
    </w:p>
    <w:p w:rsidR="43A8D865" w:rsidP="43A8D865" w:rsidRDefault="43A8D865" w14:paraId="0A7AB715" w14:textId="61DE6B9F">
      <w:pPr>
        <w:pStyle w:val="NoSpacing"/>
        <w:spacing w:line="276" w:lineRule="auto"/>
        <w:jc w:val="both"/>
      </w:pPr>
    </w:p>
    <w:p w:rsidR="6A90A98F" w:rsidP="43A8D865" w:rsidRDefault="6A90A98F" w14:paraId="1B4E996C" w14:textId="28507ADB">
      <w:pPr>
        <w:pStyle w:val="NoSpacing"/>
        <w:spacing w:line="276" w:lineRule="auto"/>
        <w:jc w:val="both"/>
      </w:pPr>
      <w:r w:rsidR="6A90A98F">
        <w:rPr/>
        <w:t>Područje kvalitete 3: Postignuća polaznika i briga o polaznicima</w:t>
      </w:r>
      <w:r>
        <w:br/>
      </w:r>
      <w:r w:rsidR="6A90A98F">
        <w:rPr/>
        <w:t>Standard 3.1. Vrednovanje postignuća polaznika je objektivno i dosljedno te osigurava stjecanje predviđenih ishoda učenja.</w:t>
      </w:r>
      <w:r>
        <w:br/>
      </w:r>
      <w:r w:rsidR="6A90A98F">
        <w:rPr/>
        <w:t>Standard 3.2. Ustanova prati polaznike nakon završetka obrazovanja i u skladu s nalazima unaprjeđuje kvalitetu svog rada.</w:t>
      </w:r>
      <w:r>
        <w:br/>
      </w:r>
      <w:r w:rsidR="6A90A98F">
        <w:rPr/>
        <w:t>Standard 3.3. Ustanova osigurava upis polaznika odgovarajućeg predznanja i motivacije, potiče uključivanje ranjivih skupina te vodi brigu o napredovanju polaznika.</w:t>
      </w:r>
      <w:r>
        <w:br/>
      </w:r>
      <w:r w:rsidR="6A90A98F">
        <w:rPr/>
        <w:t>Standard 3.4. Ustanova ima odgovarajući sustav podrške polaznicima prilagođen potrebama raznolike populacije.</w:t>
      </w:r>
    </w:p>
    <w:p w:rsidR="43A8D865" w:rsidP="43A8D865" w:rsidRDefault="43A8D865" w14:paraId="417677F6" w14:textId="11DB30C0">
      <w:pPr>
        <w:pStyle w:val="NoSpacing"/>
        <w:spacing w:line="276" w:lineRule="auto"/>
        <w:jc w:val="both"/>
      </w:pPr>
    </w:p>
    <w:p w:rsidR="6A90A98F" w:rsidP="43A8D865" w:rsidRDefault="6A90A98F" w14:paraId="706AC9AC" w14:textId="047853EB">
      <w:pPr>
        <w:pStyle w:val="NoSpacing"/>
        <w:spacing w:line="276" w:lineRule="auto"/>
        <w:jc w:val="both"/>
      </w:pPr>
      <w:r w:rsidR="6A90A98F">
        <w:rPr/>
        <w:t>Područje kvalitete 4: Ljudski i materijalni resursi</w:t>
      </w:r>
    </w:p>
    <w:p w:rsidR="6A90A98F" w:rsidP="43A8D865" w:rsidRDefault="6A90A98F" w14:paraId="0222F0A9" w14:textId="56D99607">
      <w:pPr>
        <w:pStyle w:val="NoSpacing"/>
        <w:spacing w:line="276" w:lineRule="auto"/>
        <w:jc w:val="both"/>
      </w:pPr>
      <w:r w:rsidR="6A90A98F">
        <w:rPr/>
        <w:t>Standard 4.1. Nastavnički kapaciteti zadovoljavajući su za kvalitetno izvođenje nastave i osiguravaju postizanje predviđenih ishoda učenja.</w:t>
      </w:r>
      <w:r>
        <w:br/>
      </w:r>
      <w:r w:rsidR="6A90A98F">
        <w:rPr/>
        <w:t>Standard 4.2. Prostorni i materijalni uvjeti zadovoljavajući su za izvođenje programa obrazovanja odraslih i osiguravaju postizanje predviđenih ishoda učenja.</w:t>
      </w:r>
      <w:r>
        <w:br/>
      </w:r>
      <w:r w:rsidR="6A90A98F">
        <w:rPr/>
        <w:t>Standard 4.3. Ustanova upravlja financijama na održiv i razvojno usmjeren način.</w:t>
      </w:r>
    </w:p>
    <w:p w:rsidR="6A90A98F" w:rsidP="43A8D865" w:rsidRDefault="6A90A98F" w14:paraId="1BE10A1A" w14:textId="5A2F70F2">
      <w:pPr>
        <w:pStyle w:val="NoSpacing"/>
        <w:spacing w:line="276" w:lineRule="auto"/>
        <w:jc w:val="both"/>
      </w:pPr>
      <w:r w:rsidR="6A90A98F">
        <w:rPr/>
        <w:t>Područje kvalitete 5: Informiranje javnosti, komunikacija i suradnja, integritet i etičnost</w:t>
      </w:r>
      <w:r>
        <w:br/>
      </w:r>
      <w:r w:rsidR="6A90A98F">
        <w:rPr/>
        <w:t>Standard 5.1. Ustanova objavljuje informacije o svim svojim aktivnostima te aktivno promovira ulogu i važnost obrazovanja odraslih.</w:t>
      </w:r>
      <w:r>
        <w:br/>
      </w:r>
      <w:r w:rsidR="6A90A98F">
        <w:rPr/>
        <w:t>Standard 5.2. Ustanova aktivno surađuje s drugim ustanovama i organizacijama te potiče mobilnost, internacionalizaciju, prijenos znanja i inovativnost.</w:t>
      </w:r>
      <w:r>
        <w:br/>
      </w:r>
      <w:r w:rsidR="6A90A98F">
        <w:rPr/>
        <w:t>Standard 5.3. Ustanova je razvila mehanizme za očuvanje integriteta, prevenciju i sankcioniranje svih oblika neetičnog ponašanja.</w:t>
      </w:r>
    </w:p>
    <w:p w:rsidR="43A8D865" w:rsidP="43A8D865" w:rsidRDefault="43A8D865" w14:paraId="7451CE67" w14:textId="6F85B6C5">
      <w:pPr>
        <w:pStyle w:val="NoSpacing"/>
        <w:spacing w:line="276" w:lineRule="auto"/>
        <w:jc w:val="both"/>
        <w:rPr>
          <w:color w:val="auto"/>
          <w:sz w:val="24"/>
          <w:szCs w:val="24"/>
        </w:rPr>
      </w:pPr>
    </w:p>
    <w:p w:rsidR="5C8FC81F" w:rsidP="43A8D865" w:rsidRDefault="5C8FC81F" w14:paraId="46372E7A" w14:textId="1336F1C5">
      <w:pPr>
        <w:pStyle w:val="NoSpacing"/>
        <w:spacing w:line="276" w:lineRule="auto"/>
        <w:jc w:val="both"/>
      </w:pPr>
      <w:r w:rsidRPr="43A8D865" w:rsidR="5C8FC81F">
        <w:rPr>
          <w:color w:val="auto"/>
          <w:sz w:val="24"/>
          <w:szCs w:val="24"/>
        </w:rPr>
        <w:t>3. Izrada izvješća i plana unaprjeđenja</w:t>
      </w:r>
    </w:p>
    <w:p w:rsidR="5C8FC81F" w:rsidP="43A8D865" w:rsidRDefault="5C8FC81F" w14:paraId="32A382C3" w14:textId="7E2C2D01">
      <w:pPr>
        <w:pStyle w:val="NoSpacing"/>
        <w:spacing w:line="276" w:lineRule="auto"/>
        <w:jc w:val="both"/>
      </w:pPr>
      <w:r w:rsidRPr="43A8D865" w:rsidR="5C8FC81F">
        <w:rPr>
          <w:color w:val="auto"/>
          <w:sz w:val="24"/>
          <w:szCs w:val="24"/>
        </w:rPr>
        <w:t xml:space="preserve">Na temelju prikupljenih podataka izrađuje se Izvješće o </w:t>
      </w:r>
      <w:r w:rsidRPr="43A8D865" w:rsidR="5C8FC81F">
        <w:rPr>
          <w:color w:val="auto"/>
          <w:sz w:val="24"/>
          <w:szCs w:val="24"/>
        </w:rPr>
        <w:t>samovrednovanju</w:t>
      </w:r>
      <w:r w:rsidRPr="43A8D865" w:rsidR="5C8FC81F">
        <w:rPr>
          <w:color w:val="auto"/>
          <w:sz w:val="24"/>
          <w:szCs w:val="24"/>
        </w:rPr>
        <w:t xml:space="preserve"> koje sadrži procjenu usklađenosti sa standardima kvalitete, analizu rezultata i zaključke o ključnim područjima za razvoj. Sastavni dio izvješća je Plan unaprjeđenja kvalitete, kojim se definiraju konkretne mjere, odgovorne osobe i rokovi provedbe radi otklanjanja uočenih nedostataka i jačanja kvalitete.</w:t>
      </w:r>
    </w:p>
    <w:p w:rsidR="43A8D865" w:rsidP="43A8D865" w:rsidRDefault="43A8D865" w14:paraId="21F146A4" w14:textId="20BAEA74">
      <w:pPr>
        <w:pStyle w:val="NoSpacing"/>
        <w:spacing w:line="276" w:lineRule="auto"/>
        <w:jc w:val="both"/>
        <w:rPr>
          <w:color w:val="auto"/>
          <w:sz w:val="24"/>
          <w:szCs w:val="24"/>
        </w:rPr>
      </w:pPr>
    </w:p>
    <w:p w:rsidR="50541357" w:rsidP="43A8D865" w:rsidRDefault="50541357" w14:paraId="49A55A28" w14:textId="5D6A4A9F">
      <w:pPr>
        <w:pStyle w:val="NoSpacing"/>
        <w:spacing w:line="276" w:lineRule="auto"/>
        <w:jc w:val="both"/>
        <w:rPr>
          <w:color w:val="auto"/>
          <w:sz w:val="24"/>
          <w:szCs w:val="24"/>
        </w:rPr>
      </w:pPr>
      <w:r w:rsidRPr="43A8D865" w:rsidR="50541357">
        <w:rPr>
          <w:color w:val="auto"/>
          <w:sz w:val="24"/>
          <w:szCs w:val="24"/>
        </w:rPr>
        <w:t xml:space="preserve">Obvezno konzultirati pitanja iz </w:t>
      </w:r>
      <w:r w:rsidRPr="43A8D865" w:rsidR="50541357">
        <w:rPr>
          <w:color w:val="auto"/>
          <w:sz w:val="24"/>
          <w:szCs w:val="24"/>
        </w:rPr>
        <w:t xml:space="preserve">Priručnika za unutarnje osiguravanje kvalitete u obrazovanju odraslih Smjernice, područja i alati za </w:t>
      </w:r>
      <w:r w:rsidRPr="43A8D865" w:rsidR="50541357">
        <w:rPr>
          <w:color w:val="auto"/>
          <w:sz w:val="24"/>
          <w:szCs w:val="24"/>
        </w:rPr>
        <w:t>samovrednovanje</w:t>
      </w:r>
      <w:r w:rsidRPr="43A8D865" w:rsidR="50541357">
        <w:rPr>
          <w:color w:val="auto"/>
          <w:sz w:val="24"/>
          <w:szCs w:val="24"/>
        </w:rPr>
        <w:t xml:space="preserve"> ASOO-a.</w:t>
      </w:r>
    </w:p>
    <w:p w:rsidR="43A8D865" w:rsidP="43A8D865" w:rsidRDefault="43A8D865" w14:paraId="73E5712F" w14:textId="3A954FE7">
      <w:pPr>
        <w:pStyle w:val="NoSpacing"/>
        <w:spacing w:line="276" w:lineRule="auto"/>
        <w:jc w:val="both"/>
        <w:rPr>
          <w:color w:val="auto"/>
          <w:sz w:val="24"/>
          <w:szCs w:val="24"/>
        </w:rPr>
      </w:pPr>
    </w:p>
    <w:p w:rsidR="5C8FC81F" w:rsidP="43A8D865" w:rsidRDefault="5C8FC81F" w14:paraId="569B98ED" w14:textId="7C0CC898">
      <w:pPr>
        <w:pStyle w:val="NoSpacing"/>
        <w:spacing w:line="276" w:lineRule="auto"/>
        <w:jc w:val="both"/>
      </w:pPr>
      <w:r w:rsidRPr="43A8D865" w:rsidR="5C8FC81F">
        <w:rPr>
          <w:color w:val="auto"/>
          <w:sz w:val="24"/>
          <w:szCs w:val="24"/>
        </w:rPr>
        <w:t>4. Pregled cjelokupnog postupka i praćenje poboljšanja</w:t>
      </w:r>
    </w:p>
    <w:p w:rsidR="5C8FC81F" w:rsidP="43A8D865" w:rsidRDefault="5C8FC81F" w14:paraId="231249AB" w14:textId="25434053">
      <w:pPr>
        <w:pStyle w:val="NoSpacing"/>
        <w:spacing w:line="276" w:lineRule="auto"/>
        <w:jc w:val="both"/>
      </w:pPr>
      <w:r w:rsidRPr="43A8D865" w:rsidR="5C8FC81F">
        <w:rPr>
          <w:color w:val="auto"/>
          <w:sz w:val="24"/>
          <w:szCs w:val="24"/>
        </w:rPr>
        <w:t xml:space="preserve">Nakon završetka ciklusa provodi se evaluacija samog postupka </w:t>
      </w:r>
      <w:r w:rsidRPr="43A8D865" w:rsidR="5C8FC81F">
        <w:rPr>
          <w:color w:val="auto"/>
          <w:sz w:val="24"/>
          <w:szCs w:val="24"/>
        </w:rPr>
        <w:t>samovrednovanja</w:t>
      </w:r>
      <w:r w:rsidRPr="43A8D865" w:rsidR="5C8FC81F">
        <w:rPr>
          <w:color w:val="auto"/>
          <w:sz w:val="24"/>
          <w:szCs w:val="24"/>
        </w:rPr>
        <w:t xml:space="preserve"> kako bi se utvrdila njegova učinkovitost i mogućnosti poboljšanja u sljedećem ciklusu. Nalazi </w:t>
      </w:r>
      <w:r w:rsidRPr="43A8D865" w:rsidR="5C8FC81F">
        <w:rPr>
          <w:color w:val="auto"/>
          <w:sz w:val="24"/>
          <w:szCs w:val="24"/>
        </w:rPr>
        <w:t>samovrednovanja</w:t>
      </w:r>
      <w:r w:rsidRPr="43A8D865" w:rsidR="5C8FC81F">
        <w:rPr>
          <w:color w:val="auto"/>
          <w:sz w:val="24"/>
          <w:szCs w:val="24"/>
        </w:rPr>
        <w:t xml:space="preserve"> integrirani su u strateško planiranje ustanove te služe kao osnova za daljnji razvoj kulture kvalitete.</w:t>
      </w:r>
    </w:p>
    <w:p w:rsidR="43A8D865" w:rsidP="43A8D865" w:rsidRDefault="43A8D865" w14:paraId="5D100C61" w14:textId="10DC4979">
      <w:pPr>
        <w:pStyle w:val="NoSpacing"/>
        <w:spacing w:line="276" w:lineRule="auto"/>
        <w:jc w:val="both"/>
        <w:rPr>
          <w:color w:val="auto"/>
          <w:sz w:val="24"/>
          <w:szCs w:val="24"/>
        </w:rPr>
      </w:pPr>
    </w:p>
    <w:p w:rsidR="5C8FC81F" w:rsidP="43A8D865" w:rsidRDefault="5C8FC81F" w14:paraId="00DAF618" w14:textId="663EBE23">
      <w:pPr>
        <w:pStyle w:val="NoSpacing"/>
        <w:spacing w:line="276" w:lineRule="auto"/>
        <w:jc w:val="both"/>
      </w:pPr>
      <w:r w:rsidRPr="43A8D865" w:rsidR="5C8FC81F">
        <w:rPr>
          <w:color w:val="auto"/>
          <w:sz w:val="24"/>
          <w:szCs w:val="24"/>
        </w:rPr>
        <w:t>Samovrednovanje</w:t>
      </w:r>
      <w:r w:rsidRPr="43A8D865" w:rsidR="5C8FC81F">
        <w:rPr>
          <w:color w:val="auto"/>
          <w:sz w:val="24"/>
          <w:szCs w:val="24"/>
        </w:rPr>
        <w:t xml:space="preserve"> u POU Ogulin nije jednokratan administrativni postupak, već kontinuirani proces učenja i razvoja, usmjeren na povećanje kvalitete obrazovnih programa, zadovoljstva polaznika i jačanje uloge ustanove u lokalnoj zajednici.</w:t>
      </w:r>
    </w:p>
    <w:p w:rsidR="0C79784A" w:rsidP="43A8D865" w:rsidRDefault="0C79784A" w14:paraId="61A8784C" w14:textId="65EDF175">
      <w:pPr>
        <w:pStyle w:val="NoSpacing"/>
        <w:spacing w:line="276" w:lineRule="auto"/>
        <w:jc w:val="both"/>
        <w:rPr>
          <w:color w:val="auto"/>
          <w:sz w:val="24"/>
          <w:szCs w:val="24"/>
        </w:rPr>
      </w:pPr>
      <w:r>
        <w:br/>
      </w:r>
      <w:r w:rsidRPr="43A8D865" w:rsidR="0C79784A">
        <w:rPr>
          <w:color w:val="auto"/>
          <w:sz w:val="24"/>
          <w:szCs w:val="24"/>
        </w:rPr>
        <w:t>4.7 Vanjsko vrednovanje i nadzori</w:t>
      </w:r>
      <w:r>
        <w:br/>
      </w:r>
    </w:p>
    <w:p w:rsidR="2179E75F" w:rsidP="43A8D865" w:rsidRDefault="2179E75F" w14:paraId="48CD2C06" w14:textId="49B0D8DD">
      <w:pPr>
        <w:pStyle w:val="NoSpacing"/>
        <w:spacing w:line="276" w:lineRule="auto"/>
        <w:jc w:val="both"/>
        <w:rPr>
          <w:color w:val="auto"/>
          <w:sz w:val="24"/>
          <w:szCs w:val="24"/>
        </w:rPr>
      </w:pPr>
      <w:r w:rsidRPr="43A8D865" w:rsidR="2179E75F">
        <w:rPr>
          <w:color w:val="auto"/>
          <w:sz w:val="24"/>
          <w:szCs w:val="24"/>
        </w:rPr>
        <w:t xml:space="preserve">Vanjsko vrednovanje i nadzori predstavljaju važan dio sustava osiguravanja i unaprjeđivanja kvalitete Pučkog otvorenog učilišta Ogulin. Njihova je svrha osigurati usklađenost rada ustanove s važećom zakonskom regulativom, propisanim standardima kvalitete u obrazovanju odraslih te pravilima struke. Vanjsko vrednovanje provode nadležna državna i stručna tijela, prvenstveno Agencija za strukovno obrazovanje i obrazovanje odraslih, kroz postupke praćenja i vrednovanja rada ustanova za obrazovanje odraslih. U okviru vanjskog vrednovanja provjerava se ispunjavanje standarda kvalitete, provedba obrazovnih programa, vođenje andragoške dokumentacije, uvjeti izvođenja nastave te ostvarivanje ishoda učenja. Osim stručnog vrednovanja, ustanova podliježe i različitim oblicima inspekcijskih nadzora, financijskih kontrola te drugih postupaka nadzora koje provode nadležna tijela u skladu sa svojim ovlastima. Nalazi i preporuke vanjskih vrednovanja i nadzora koriste se kao temelj za daljnje unaprjeđivanje rada ustanove. Pučko otvoreno učilište Ogulin rezultate vanjskih postupaka uključuje u proces </w:t>
      </w:r>
      <w:r w:rsidRPr="43A8D865" w:rsidR="2179E75F">
        <w:rPr>
          <w:color w:val="auto"/>
          <w:sz w:val="24"/>
          <w:szCs w:val="24"/>
        </w:rPr>
        <w:t>samovrednovanja</w:t>
      </w:r>
      <w:r w:rsidRPr="43A8D865" w:rsidR="2179E75F">
        <w:rPr>
          <w:color w:val="auto"/>
          <w:sz w:val="24"/>
          <w:szCs w:val="24"/>
        </w:rPr>
        <w:t xml:space="preserve"> te ih ugrađuje u Plan unaprjeđenja kvalitete i Akcijski plan, čime se osigurava kontinuirano poboljšavanje kvalitete obrazovanja i ukupnog djelovanja ustanove. Vanjsko vrednovanje doprinosi transparentnosti rada ustanove, jačanju povjerenja javnosti i dionika te razvoju kulture kvalitete u obrazovanju odraslih.</w:t>
      </w:r>
    </w:p>
    <w:p w:rsidR="43A8D865" w:rsidP="43A8D865" w:rsidRDefault="43A8D865" w14:paraId="2CB50FDD" w14:textId="39BE1237">
      <w:pPr>
        <w:pStyle w:val="NoSpacing"/>
        <w:spacing w:line="276" w:lineRule="auto"/>
        <w:jc w:val="both"/>
        <w:rPr>
          <w:color w:val="auto"/>
          <w:sz w:val="24"/>
          <w:szCs w:val="24"/>
        </w:rPr>
      </w:pPr>
    </w:p>
    <w:p w:rsidR="43A8D865" w:rsidP="43A8D865" w:rsidRDefault="43A8D865" w14:paraId="387E9282" w14:textId="7C44C08A">
      <w:pPr>
        <w:pStyle w:val="Normal"/>
        <w:spacing w:line="276" w:lineRule="auto"/>
        <w:jc w:val="left"/>
        <w:rPr>
          <w:color w:val="auto"/>
          <w:sz w:val="32"/>
          <w:szCs w:val="32"/>
        </w:rPr>
      </w:pPr>
    </w:p>
    <w:p w:rsidR="43A8D865" w:rsidP="43A8D865" w:rsidRDefault="43A8D865" w14:paraId="26754433" w14:textId="09C69ABD">
      <w:pPr>
        <w:pStyle w:val="Normal"/>
        <w:spacing w:line="276" w:lineRule="auto"/>
        <w:jc w:val="left"/>
        <w:rPr>
          <w:color w:val="auto"/>
          <w:sz w:val="32"/>
          <w:szCs w:val="32"/>
        </w:rPr>
      </w:pPr>
    </w:p>
    <w:p w:rsidR="43A8D865" w:rsidP="43A8D865" w:rsidRDefault="43A8D865" w14:paraId="0803C860" w14:textId="64ABE179">
      <w:pPr>
        <w:pStyle w:val="Normal"/>
        <w:spacing w:line="276" w:lineRule="auto"/>
        <w:jc w:val="left"/>
        <w:rPr>
          <w:color w:val="auto"/>
          <w:sz w:val="32"/>
          <w:szCs w:val="32"/>
        </w:rPr>
      </w:pPr>
    </w:p>
    <w:p w:rsidR="43A8D865" w:rsidP="43A8D865" w:rsidRDefault="43A8D865" w14:paraId="142FD615" w14:textId="481CD1A1">
      <w:pPr>
        <w:pStyle w:val="Normal"/>
        <w:spacing w:line="276" w:lineRule="auto"/>
        <w:jc w:val="left"/>
        <w:rPr>
          <w:color w:val="auto"/>
          <w:sz w:val="32"/>
          <w:szCs w:val="32"/>
        </w:rPr>
      </w:pPr>
    </w:p>
    <w:p w:rsidR="43A8D865" w:rsidP="43A8D865" w:rsidRDefault="43A8D865" w14:paraId="5988B874" w14:textId="67ED552A">
      <w:pPr>
        <w:pStyle w:val="Normal"/>
        <w:spacing w:line="276" w:lineRule="auto"/>
        <w:jc w:val="left"/>
        <w:rPr>
          <w:color w:val="auto"/>
          <w:sz w:val="32"/>
          <w:szCs w:val="32"/>
        </w:rPr>
      </w:pPr>
    </w:p>
    <w:p w:rsidR="43A8D865" w:rsidP="43A8D865" w:rsidRDefault="43A8D865" w14:paraId="6B3E9C7B" w14:textId="138DD954">
      <w:pPr>
        <w:pStyle w:val="Normal"/>
        <w:spacing w:line="276" w:lineRule="auto"/>
        <w:jc w:val="left"/>
        <w:rPr>
          <w:color w:val="auto"/>
          <w:sz w:val="32"/>
          <w:szCs w:val="32"/>
        </w:rPr>
      </w:pPr>
    </w:p>
    <w:p w:rsidR="43A8D865" w:rsidP="43A8D865" w:rsidRDefault="43A8D865" w14:paraId="25C31D2F" w14:textId="543BE618">
      <w:pPr>
        <w:pStyle w:val="Normal"/>
        <w:spacing w:line="276" w:lineRule="auto"/>
        <w:jc w:val="left"/>
        <w:rPr>
          <w:color w:val="auto"/>
          <w:sz w:val="32"/>
          <w:szCs w:val="32"/>
        </w:rPr>
      </w:pPr>
    </w:p>
    <w:p w:rsidR="43A8D865" w:rsidP="43A8D865" w:rsidRDefault="43A8D865" w14:paraId="65E8D789" w14:textId="0BFFC021">
      <w:pPr>
        <w:pStyle w:val="Normal"/>
        <w:spacing w:line="276" w:lineRule="auto"/>
        <w:jc w:val="left"/>
        <w:rPr>
          <w:color w:val="auto"/>
          <w:sz w:val="32"/>
          <w:szCs w:val="32"/>
        </w:rPr>
      </w:pPr>
    </w:p>
    <w:p w:rsidR="43A8D865" w:rsidP="43A8D865" w:rsidRDefault="43A8D865" w14:paraId="6B5494E6" w14:textId="441D637B">
      <w:pPr>
        <w:pStyle w:val="Normal"/>
        <w:spacing w:line="276" w:lineRule="auto"/>
        <w:jc w:val="left"/>
        <w:rPr>
          <w:color w:val="auto"/>
          <w:sz w:val="32"/>
          <w:szCs w:val="32"/>
        </w:rPr>
      </w:pPr>
    </w:p>
    <w:p w:rsidR="43A8D865" w:rsidP="43A8D865" w:rsidRDefault="43A8D865" w14:paraId="370B5582" w14:textId="51D36AF7">
      <w:pPr>
        <w:pStyle w:val="Normal"/>
        <w:spacing w:line="276" w:lineRule="auto"/>
        <w:jc w:val="left"/>
        <w:rPr>
          <w:color w:val="auto"/>
          <w:sz w:val="32"/>
          <w:szCs w:val="32"/>
        </w:rPr>
      </w:pPr>
    </w:p>
    <w:p w:rsidR="43A8D865" w:rsidP="43A8D865" w:rsidRDefault="43A8D865" w14:paraId="70596CF8" w14:textId="082DD81B">
      <w:pPr>
        <w:pStyle w:val="Normal"/>
        <w:spacing w:line="276" w:lineRule="auto"/>
        <w:jc w:val="left"/>
        <w:rPr>
          <w:color w:val="auto"/>
          <w:sz w:val="32"/>
          <w:szCs w:val="32"/>
        </w:rPr>
      </w:pPr>
    </w:p>
    <w:p w:rsidR="43A8D865" w:rsidP="43A8D865" w:rsidRDefault="43A8D865" w14:paraId="7CF505BA" w14:textId="68F19A7F">
      <w:pPr>
        <w:pStyle w:val="Normal"/>
        <w:spacing w:line="276" w:lineRule="auto"/>
        <w:jc w:val="left"/>
        <w:rPr>
          <w:color w:val="auto"/>
          <w:sz w:val="32"/>
          <w:szCs w:val="32"/>
        </w:rPr>
      </w:pPr>
    </w:p>
    <w:p w:rsidR="43A8D865" w:rsidP="43A8D865" w:rsidRDefault="43A8D865" w14:paraId="6C970A7A" w14:textId="25DCAB41">
      <w:pPr>
        <w:pStyle w:val="Normal"/>
        <w:spacing w:line="276" w:lineRule="auto"/>
        <w:jc w:val="left"/>
        <w:rPr>
          <w:color w:val="auto"/>
          <w:sz w:val="32"/>
          <w:szCs w:val="32"/>
        </w:rPr>
      </w:pPr>
    </w:p>
    <w:p w:rsidR="43A8D865" w:rsidP="43A8D865" w:rsidRDefault="43A8D865" w14:paraId="071FD0A6" w14:textId="4BB263B5">
      <w:pPr>
        <w:pStyle w:val="Normal"/>
        <w:spacing w:line="276" w:lineRule="auto"/>
        <w:jc w:val="left"/>
        <w:rPr>
          <w:color w:val="auto"/>
          <w:sz w:val="32"/>
          <w:szCs w:val="32"/>
        </w:rPr>
      </w:pPr>
    </w:p>
    <w:p w:rsidR="43A8D865" w:rsidP="43A8D865" w:rsidRDefault="43A8D865" w14:paraId="72E1BEB5" w14:textId="77048C63">
      <w:pPr>
        <w:pStyle w:val="Normal"/>
        <w:spacing w:line="276" w:lineRule="auto"/>
        <w:jc w:val="left"/>
        <w:rPr>
          <w:color w:val="auto"/>
          <w:sz w:val="32"/>
          <w:szCs w:val="32"/>
        </w:rPr>
      </w:pPr>
    </w:p>
    <w:p w:rsidR="43A8D865" w:rsidP="43A8D865" w:rsidRDefault="43A8D865" w14:paraId="32218962" w14:textId="28736065">
      <w:pPr>
        <w:pStyle w:val="Normal"/>
        <w:spacing w:line="276" w:lineRule="auto"/>
        <w:jc w:val="left"/>
        <w:rPr>
          <w:color w:val="auto"/>
          <w:sz w:val="32"/>
          <w:szCs w:val="32"/>
        </w:rPr>
      </w:pPr>
    </w:p>
    <w:p w:rsidR="43A8D865" w:rsidP="43A8D865" w:rsidRDefault="43A8D865" w14:paraId="3A23F41B" w14:textId="53B34EC8">
      <w:pPr>
        <w:pStyle w:val="Normal"/>
        <w:spacing w:line="276" w:lineRule="auto"/>
        <w:jc w:val="left"/>
        <w:rPr>
          <w:color w:val="auto"/>
          <w:sz w:val="32"/>
          <w:szCs w:val="32"/>
        </w:rPr>
      </w:pPr>
    </w:p>
    <w:p w:rsidR="3F8FE4C9" w:rsidP="43A8D865" w:rsidRDefault="3F8FE4C9" w14:paraId="4F065746" w14:textId="4A87233C">
      <w:pPr>
        <w:pStyle w:val="Normal"/>
        <w:spacing w:line="276" w:lineRule="auto"/>
        <w:jc w:val="left"/>
        <w:rPr>
          <w:color w:val="auto"/>
          <w:sz w:val="32"/>
          <w:szCs w:val="32"/>
        </w:rPr>
      </w:pPr>
      <w:r w:rsidRPr="43A8D865" w:rsidR="3F8FE4C9">
        <w:rPr>
          <w:color w:val="auto"/>
          <w:sz w:val="32"/>
          <w:szCs w:val="32"/>
        </w:rPr>
        <w:t>5</w:t>
      </w:r>
      <w:r w:rsidRPr="43A8D865" w:rsidR="0C79784A">
        <w:rPr>
          <w:color w:val="auto"/>
          <w:sz w:val="32"/>
          <w:szCs w:val="32"/>
        </w:rPr>
        <w:t>. Plan unaprjeđenja kvalitete i Akcijski plan</w:t>
      </w:r>
    </w:p>
    <w:p w:rsidR="47A3632F" w:rsidP="43A8D865" w:rsidRDefault="47A3632F" w14:paraId="39F0991A" w14:textId="7A133003">
      <w:pPr>
        <w:pStyle w:val="Normal"/>
        <w:spacing w:line="276" w:lineRule="auto"/>
        <w:jc w:val="left"/>
        <w:rPr>
          <w:color w:val="auto"/>
          <w:sz w:val="24"/>
          <w:szCs w:val="24"/>
        </w:rPr>
      </w:pPr>
      <w:r w:rsidRPr="43A8D865" w:rsidR="47A3632F">
        <w:rPr>
          <w:color w:val="auto"/>
          <w:sz w:val="24"/>
          <w:szCs w:val="24"/>
        </w:rPr>
        <w:t>5</w:t>
      </w:r>
      <w:r w:rsidRPr="43A8D865" w:rsidR="0C79784A">
        <w:rPr>
          <w:color w:val="auto"/>
          <w:sz w:val="24"/>
          <w:szCs w:val="24"/>
        </w:rPr>
        <w:t>.1 Plan unaprjeđenja kvalitete</w:t>
      </w:r>
    </w:p>
    <w:p w:rsidR="75D2B1EF" w:rsidP="43A8D865" w:rsidRDefault="75D2B1EF" w14:paraId="06DD56AF" w14:textId="37F3C242">
      <w:pPr>
        <w:pStyle w:val="Normal"/>
        <w:spacing w:line="276" w:lineRule="auto"/>
        <w:jc w:val="both"/>
        <w:rPr>
          <w:color w:val="auto"/>
          <w:sz w:val="24"/>
          <w:szCs w:val="24"/>
        </w:rPr>
      </w:pPr>
      <w:r w:rsidRPr="43A8D865" w:rsidR="75D2B1EF">
        <w:rPr>
          <w:color w:val="auto"/>
          <w:sz w:val="24"/>
          <w:szCs w:val="24"/>
        </w:rPr>
        <w:t xml:space="preserve">Plan unaprjeđenja kvalitete predstavlja sastavni dio sustava osiguravanja i unaprjeđivanja kvalitete Pučkog otvorenog učilišta Ogulin. Izrađuje se na temelju rezultata godišnjeg </w:t>
      </w:r>
      <w:r w:rsidRPr="43A8D865" w:rsidR="75D2B1EF">
        <w:rPr>
          <w:color w:val="auto"/>
          <w:sz w:val="24"/>
          <w:szCs w:val="24"/>
        </w:rPr>
        <w:t>samovrednovanja</w:t>
      </w:r>
      <w:r w:rsidRPr="43A8D865" w:rsidR="75D2B1EF">
        <w:rPr>
          <w:color w:val="auto"/>
          <w:sz w:val="24"/>
          <w:szCs w:val="24"/>
        </w:rPr>
        <w:t xml:space="preserve"> ustanove te služi kao temeljni dokument za planiranje daljnjih poboljšanja u svim područjima rada. Planom unaprjeđenja kvalitete utvrđuju se prioritetna područja razvoja, identificiraju uočene slabosti i izazovi te definiraju konkretne mjere za povećanje učinkovitosti obrazovnih programa, podrške polaznicima, upravljanja resursima i ukupnog djelovanja ustanove. Plan obuhvaća mjere unaprjeđenja u svih pet područja kvalitete propisanih standardima za ustanove za obrazovanje odraslih, a izrađuje ga Tim za </w:t>
      </w:r>
      <w:r w:rsidRPr="43A8D865" w:rsidR="75D2B1EF">
        <w:rPr>
          <w:color w:val="auto"/>
          <w:sz w:val="24"/>
          <w:szCs w:val="24"/>
        </w:rPr>
        <w:t>samovrednovanje</w:t>
      </w:r>
      <w:r w:rsidRPr="43A8D865" w:rsidR="75D2B1EF">
        <w:rPr>
          <w:color w:val="auto"/>
          <w:sz w:val="24"/>
          <w:szCs w:val="24"/>
        </w:rPr>
        <w:t xml:space="preserve"> i sastavni je dio Izvješća o </w:t>
      </w:r>
      <w:r w:rsidRPr="43A8D865" w:rsidR="75D2B1EF">
        <w:rPr>
          <w:color w:val="auto"/>
          <w:sz w:val="24"/>
          <w:szCs w:val="24"/>
        </w:rPr>
        <w:t>samovrednovanju</w:t>
      </w:r>
      <w:r w:rsidRPr="43A8D865" w:rsidR="75D2B1EF">
        <w:rPr>
          <w:color w:val="auto"/>
          <w:sz w:val="24"/>
          <w:szCs w:val="24"/>
        </w:rPr>
        <w:t xml:space="preserve">. Plan se redovito ažurira i prati kroz godišnje cikluse </w:t>
      </w:r>
      <w:r w:rsidRPr="43A8D865" w:rsidR="75D2B1EF">
        <w:rPr>
          <w:color w:val="auto"/>
          <w:sz w:val="24"/>
          <w:szCs w:val="24"/>
        </w:rPr>
        <w:t>samovrednovanja</w:t>
      </w:r>
      <w:r w:rsidRPr="43A8D865" w:rsidR="75D2B1EF">
        <w:rPr>
          <w:color w:val="auto"/>
          <w:sz w:val="24"/>
          <w:szCs w:val="24"/>
        </w:rPr>
        <w:t>.</w:t>
      </w:r>
    </w:p>
    <w:p w:rsidR="0C79784A" w:rsidP="43A8D865" w:rsidRDefault="0C79784A" w14:paraId="49C5B6EE" w14:textId="6E99EBBB">
      <w:pPr>
        <w:pStyle w:val="Normal"/>
        <w:spacing w:line="276" w:lineRule="auto"/>
        <w:jc w:val="both"/>
        <w:rPr>
          <w:color w:val="auto"/>
          <w:sz w:val="24"/>
          <w:szCs w:val="24"/>
        </w:rPr>
      </w:pPr>
      <w:r>
        <w:br/>
      </w:r>
      <w:r w:rsidRPr="43A8D865" w:rsidR="537AA70C">
        <w:rPr>
          <w:color w:val="auto"/>
          <w:sz w:val="24"/>
          <w:szCs w:val="24"/>
        </w:rPr>
        <w:t>5</w:t>
      </w:r>
      <w:r w:rsidRPr="43A8D865" w:rsidR="0C79784A">
        <w:rPr>
          <w:color w:val="auto"/>
          <w:sz w:val="24"/>
          <w:szCs w:val="24"/>
        </w:rPr>
        <w:t>.2 Akcijski plan provedbe mjera</w:t>
      </w:r>
    </w:p>
    <w:p w:rsidR="1D18238F" w:rsidP="43A8D865" w:rsidRDefault="1D18238F" w14:paraId="6D0BE558" w14:textId="633894C7">
      <w:pPr>
        <w:spacing w:before="240" w:beforeAutospacing="off" w:after="240" w:afterAutospacing="off" w:line="276" w:lineRule="auto"/>
        <w:jc w:val="both"/>
        <w:rPr>
          <w:color w:val="auto"/>
          <w:sz w:val="24"/>
          <w:szCs w:val="24"/>
        </w:rPr>
      </w:pPr>
      <w:r w:rsidRPr="43A8D865" w:rsidR="1D18238F">
        <w:rPr>
          <w:rFonts w:ascii="Cambria" w:hAnsi="Cambria" w:eastAsia="Cambria" w:cs="Cambria"/>
          <w:noProof w:val="0"/>
          <w:sz w:val="24"/>
          <w:szCs w:val="24"/>
          <w:lang w:val="hr-HR"/>
        </w:rPr>
        <w:t>Akcijski plan provedbe mjera operativni je dokument kojim se osigurava provedba aktivnosti definiranih Planom unaprjeđenja kvalitete. Njime se mjere razrađuju u konkretne zadatke, određuju nositelji provedbe, rokovi izvršenja te potrebni resursi. Akcijski plan izrađuje ravnatelj/</w:t>
      </w:r>
      <w:r w:rsidRPr="43A8D865" w:rsidR="1D18238F">
        <w:rPr>
          <w:rFonts w:ascii="Cambria" w:hAnsi="Cambria" w:eastAsia="Cambria" w:cs="Cambria"/>
          <w:noProof w:val="0"/>
          <w:sz w:val="24"/>
          <w:szCs w:val="24"/>
          <w:lang w:val="hr-HR"/>
        </w:rPr>
        <w:t>ica</w:t>
      </w:r>
      <w:r w:rsidRPr="43A8D865" w:rsidR="1D18238F">
        <w:rPr>
          <w:rFonts w:ascii="Cambria" w:hAnsi="Cambria" w:eastAsia="Cambria" w:cs="Cambria"/>
          <w:noProof w:val="0"/>
          <w:sz w:val="24"/>
          <w:szCs w:val="24"/>
          <w:lang w:val="hr-HR"/>
        </w:rPr>
        <w:t xml:space="preserve"> ustanove, u suradnji s Timom za </w:t>
      </w:r>
      <w:r w:rsidRPr="43A8D865" w:rsidR="1D18238F">
        <w:rPr>
          <w:rFonts w:ascii="Cambria" w:hAnsi="Cambria" w:eastAsia="Cambria" w:cs="Cambria"/>
          <w:noProof w:val="0"/>
          <w:sz w:val="24"/>
          <w:szCs w:val="24"/>
          <w:lang w:val="hr-HR"/>
        </w:rPr>
        <w:t>samovrednovanje</w:t>
      </w:r>
      <w:r w:rsidRPr="43A8D865" w:rsidR="1D18238F">
        <w:rPr>
          <w:rFonts w:ascii="Cambria" w:hAnsi="Cambria" w:eastAsia="Cambria" w:cs="Cambria"/>
          <w:noProof w:val="0"/>
          <w:sz w:val="24"/>
          <w:szCs w:val="24"/>
          <w:lang w:val="hr-HR"/>
        </w:rPr>
        <w:t xml:space="preserve"> i zaposlenicima uključenima u provedbu mjera. Njegova je svrha osigurati sustavno i pravodobno provođenje planiranih poboljšanja te jasnu odgovornost u realizaciji mjera. Provedba Akcijskog plana prati se tijekom godine, a rezultati provedbe analiziraju se u sljedećem ciklusu </w:t>
      </w:r>
      <w:r w:rsidRPr="43A8D865" w:rsidR="1D18238F">
        <w:rPr>
          <w:rFonts w:ascii="Cambria" w:hAnsi="Cambria" w:eastAsia="Cambria" w:cs="Cambria"/>
          <w:noProof w:val="0"/>
          <w:sz w:val="24"/>
          <w:szCs w:val="24"/>
          <w:lang w:val="hr-HR"/>
        </w:rPr>
        <w:t>samovrednovanja</w:t>
      </w:r>
      <w:r w:rsidRPr="43A8D865" w:rsidR="1D18238F">
        <w:rPr>
          <w:rFonts w:ascii="Cambria" w:hAnsi="Cambria" w:eastAsia="Cambria" w:cs="Cambria"/>
          <w:noProof w:val="0"/>
          <w:sz w:val="24"/>
          <w:szCs w:val="24"/>
          <w:lang w:val="hr-HR"/>
        </w:rPr>
        <w:t>, čime se osigurava kontinuitet poboljšanja i razvoj kulture kvalitete u Pučkom otvorenom učilištu Ogulin.</w:t>
      </w:r>
    </w:p>
    <w:p w:rsidR="0C79784A" w:rsidP="43A8D865" w:rsidRDefault="0C79784A" w14:paraId="1653F544" w14:textId="3E3EBFDB">
      <w:pPr>
        <w:spacing w:before="240" w:beforeAutospacing="off" w:after="240" w:afterAutospacing="off" w:line="276" w:lineRule="auto"/>
        <w:jc w:val="both"/>
        <w:rPr>
          <w:color w:val="auto"/>
          <w:sz w:val="24"/>
          <w:szCs w:val="24"/>
        </w:rPr>
      </w:pPr>
      <w:r>
        <w:br/>
      </w:r>
      <w:r w:rsidRPr="43A8D865" w:rsidR="1B8D8214">
        <w:rPr>
          <w:color w:val="auto"/>
          <w:sz w:val="24"/>
          <w:szCs w:val="24"/>
        </w:rPr>
        <w:t>5</w:t>
      </w:r>
      <w:r w:rsidRPr="43A8D865" w:rsidR="0C79784A">
        <w:rPr>
          <w:color w:val="auto"/>
          <w:sz w:val="24"/>
          <w:szCs w:val="24"/>
        </w:rPr>
        <w:t>.3 Pokazatelji uspješnosti i praćenje realizacije</w:t>
      </w:r>
    </w:p>
    <w:p w:rsidR="6B439413" w:rsidP="43A8D865" w:rsidRDefault="6B439413" w14:paraId="6C17AF8B" w14:textId="6DC1AF0D">
      <w:pPr>
        <w:pStyle w:val="Normal"/>
        <w:spacing w:line="276" w:lineRule="auto"/>
        <w:jc w:val="both"/>
        <w:rPr>
          <w:color w:val="auto"/>
          <w:sz w:val="24"/>
          <w:szCs w:val="24"/>
        </w:rPr>
      </w:pPr>
      <w:r w:rsidRPr="43A8D865" w:rsidR="6B439413">
        <w:rPr>
          <w:color w:val="auto"/>
          <w:sz w:val="24"/>
          <w:szCs w:val="24"/>
        </w:rPr>
        <w:t xml:space="preserve">Radi procjene učinkovitosti mjera unaprjeđenja kvalitete, Pučko otvoreno učilište Ogulin koristi pokazatelje uspješnosti koji omogućuju objektivno praćenje ostvarenja ciljeva sustava kvalitete. Pokazatelji mogu biti kvantitativni i kvalitativni te se odnose na provedbu obrazovnih programa, postignuća polaznika, zadovoljstvo dionika, razvoj resursa i ostvarenje planiranih mjera. Pokazatelji uspješnosti obuhvaćaju, primjerice, broj upisanih i završenih polaznika, zadovoljstvo polaznika i nastavnika programima i uvjetima rada, uspješnost u ostvarivanju ishoda učenja, realizaciju mjera iz Akcijskog plana u zadanim rokovima, suradnju s vanjskim partnerima i poslodavcima te poboljšanja u prostornim i materijalnim uvjetima rada. Praćenje realizacije mjera provodi se tijekom godine kroz rad Tima za </w:t>
      </w:r>
      <w:r w:rsidRPr="43A8D865" w:rsidR="6B439413">
        <w:rPr>
          <w:color w:val="auto"/>
          <w:sz w:val="24"/>
          <w:szCs w:val="24"/>
        </w:rPr>
        <w:t>samovrednovanje</w:t>
      </w:r>
      <w:r w:rsidRPr="43A8D865" w:rsidR="6B439413">
        <w:rPr>
          <w:color w:val="auto"/>
          <w:sz w:val="24"/>
          <w:szCs w:val="24"/>
        </w:rPr>
        <w:t xml:space="preserve"> i ravnatelja/</w:t>
      </w:r>
      <w:r w:rsidRPr="43A8D865" w:rsidR="6B439413">
        <w:rPr>
          <w:color w:val="auto"/>
          <w:sz w:val="24"/>
          <w:szCs w:val="24"/>
        </w:rPr>
        <w:t>ice</w:t>
      </w:r>
      <w:r w:rsidRPr="43A8D865" w:rsidR="6B439413">
        <w:rPr>
          <w:color w:val="auto"/>
          <w:sz w:val="24"/>
          <w:szCs w:val="24"/>
        </w:rPr>
        <w:t xml:space="preserve">, a rezultati se objedinjeno prikazuju u godišnjem Izvješću o radu ustanove. Izvješće o radu predstavlja važan dokument kojim se ocjenjuje provedba planiranih aktivnosti, ostvarenje ciljeva te učinkovitost sustava kvalitete. Na temelju pokazatelja i Izvješća o radu ustanove provode se korektivne aktivnosti i definiraju novi ciljevi unaprjeđenja u sljedećem ciklusu </w:t>
      </w:r>
      <w:r w:rsidRPr="43A8D865" w:rsidR="6B439413">
        <w:rPr>
          <w:color w:val="auto"/>
          <w:sz w:val="24"/>
          <w:szCs w:val="24"/>
        </w:rPr>
        <w:t>samovrednovanja</w:t>
      </w:r>
      <w:r w:rsidRPr="43A8D865" w:rsidR="6B439413">
        <w:rPr>
          <w:color w:val="auto"/>
          <w:sz w:val="24"/>
          <w:szCs w:val="24"/>
        </w:rPr>
        <w:t>, čime se osigurava kontinuirani razvoj i održavanje kvalitete rada Pučkog otvorenog učilišta Ogulin.</w:t>
      </w:r>
    </w:p>
    <w:p w:rsidR="43A8D865" w:rsidP="43A8D865" w:rsidRDefault="43A8D865" w14:paraId="302AF157" w14:textId="46AC87E9">
      <w:pPr>
        <w:pStyle w:val="Normal"/>
        <w:spacing w:line="276" w:lineRule="auto"/>
        <w:jc w:val="both"/>
        <w:rPr>
          <w:color w:val="auto"/>
          <w:sz w:val="24"/>
          <w:szCs w:val="24"/>
        </w:rPr>
      </w:pPr>
    </w:p>
    <w:p w:rsidR="43A8D865" w:rsidP="43A8D865" w:rsidRDefault="43A8D865" w14:paraId="14A6839D" w14:textId="133E3CD0">
      <w:pPr>
        <w:pStyle w:val="Normal"/>
        <w:spacing w:line="276" w:lineRule="auto"/>
        <w:jc w:val="both"/>
        <w:rPr>
          <w:color w:val="auto"/>
          <w:sz w:val="24"/>
          <w:szCs w:val="24"/>
        </w:rPr>
      </w:pPr>
    </w:p>
    <w:p w:rsidR="43A8D865" w:rsidP="43A8D865" w:rsidRDefault="43A8D865" w14:paraId="2698ACF5" w14:textId="596F2042">
      <w:pPr>
        <w:pStyle w:val="Normal"/>
        <w:spacing w:line="276" w:lineRule="auto"/>
        <w:jc w:val="both"/>
        <w:rPr>
          <w:color w:val="auto"/>
          <w:sz w:val="24"/>
          <w:szCs w:val="24"/>
        </w:rPr>
      </w:pPr>
    </w:p>
    <w:p w:rsidR="43A8D865" w:rsidP="43A8D865" w:rsidRDefault="43A8D865" w14:paraId="7788D361" w14:textId="64D7F807">
      <w:pPr>
        <w:pStyle w:val="Normal"/>
        <w:spacing w:line="276" w:lineRule="auto"/>
        <w:jc w:val="both"/>
        <w:rPr>
          <w:color w:val="auto"/>
          <w:sz w:val="24"/>
          <w:szCs w:val="24"/>
        </w:rPr>
      </w:pPr>
    </w:p>
    <w:p w:rsidR="43A8D865" w:rsidP="43A8D865" w:rsidRDefault="43A8D865" w14:paraId="4018A68A" w14:textId="703EA61D">
      <w:pPr>
        <w:pStyle w:val="Normal"/>
        <w:spacing w:line="276" w:lineRule="auto"/>
        <w:jc w:val="both"/>
        <w:rPr>
          <w:color w:val="auto"/>
          <w:sz w:val="24"/>
          <w:szCs w:val="24"/>
        </w:rPr>
      </w:pPr>
    </w:p>
    <w:p w:rsidR="43A8D865" w:rsidP="43A8D865" w:rsidRDefault="43A8D865" w14:paraId="308BF64A" w14:textId="357298C9">
      <w:pPr>
        <w:pStyle w:val="Normal"/>
        <w:spacing w:line="276" w:lineRule="auto"/>
        <w:jc w:val="both"/>
        <w:rPr>
          <w:color w:val="auto"/>
          <w:sz w:val="24"/>
          <w:szCs w:val="24"/>
        </w:rPr>
      </w:pPr>
    </w:p>
    <w:p w:rsidR="43A8D865" w:rsidP="43A8D865" w:rsidRDefault="43A8D865" w14:paraId="57574E43" w14:textId="182185FB">
      <w:pPr>
        <w:pStyle w:val="Normal"/>
        <w:spacing w:line="276" w:lineRule="auto"/>
        <w:jc w:val="both"/>
        <w:rPr>
          <w:color w:val="auto"/>
          <w:sz w:val="24"/>
          <w:szCs w:val="24"/>
        </w:rPr>
      </w:pPr>
    </w:p>
    <w:p w:rsidR="43A8D865" w:rsidP="43A8D865" w:rsidRDefault="43A8D865" w14:paraId="6E912BB9" w14:textId="6DEBCCD7">
      <w:pPr>
        <w:pStyle w:val="Normal"/>
        <w:spacing w:line="276" w:lineRule="auto"/>
        <w:jc w:val="both"/>
        <w:rPr>
          <w:color w:val="auto"/>
          <w:sz w:val="24"/>
          <w:szCs w:val="24"/>
        </w:rPr>
      </w:pPr>
    </w:p>
    <w:p w:rsidR="43A8D865" w:rsidP="43A8D865" w:rsidRDefault="43A8D865" w14:paraId="5E52EF31" w14:textId="4C44ECBA">
      <w:pPr>
        <w:pStyle w:val="Normal"/>
        <w:spacing w:line="276" w:lineRule="auto"/>
        <w:jc w:val="both"/>
        <w:rPr>
          <w:color w:val="auto"/>
          <w:sz w:val="24"/>
          <w:szCs w:val="24"/>
        </w:rPr>
      </w:pPr>
    </w:p>
    <w:p w:rsidR="43A8D865" w:rsidP="43A8D865" w:rsidRDefault="43A8D865" w14:paraId="3C90DCDA" w14:textId="7DA764D8">
      <w:pPr>
        <w:pStyle w:val="Normal"/>
        <w:spacing w:line="276" w:lineRule="auto"/>
        <w:jc w:val="both"/>
        <w:rPr>
          <w:color w:val="auto"/>
          <w:sz w:val="24"/>
          <w:szCs w:val="24"/>
        </w:rPr>
      </w:pPr>
    </w:p>
    <w:p w:rsidR="43A8D865" w:rsidP="43A8D865" w:rsidRDefault="43A8D865" w14:paraId="7039294A" w14:textId="3C26A283">
      <w:pPr>
        <w:pStyle w:val="Normal"/>
        <w:spacing w:line="276" w:lineRule="auto"/>
        <w:jc w:val="both"/>
        <w:rPr>
          <w:color w:val="auto"/>
          <w:sz w:val="24"/>
          <w:szCs w:val="24"/>
        </w:rPr>
      </w:pPr>
    </w:p>
    <w:p w:rsidR="43A8D865" w:rsidP="43A8D865" w:rsidRDefault="43A8D865" w14:paraId="7D3ABDB3" w14:textId="417164CE">
      <w:pPr>
        <w:pStyle w:val="Normal"/>
        <w:spacing w:line="276" w:lineRule="auto"/>
        <w:jc w:val="both"/>
        <w:rPr>
          <w:color w:val="auto"/>
          <w:sz w:val="24"/>
          <w:szCs w:val="24"/>
        </w:rPr>
      </w:pPr>
    </w:p>
    <w:p w:rsidR="43A8D865" w:rsidP="43A8D865" w:rsidRDefault="43A8D865" w14:paraId="0DFBB8F7" w14:textId="5AD91041">
      <w:pPr>
        <w:pStyle w:val="Normal"/>
        <w:spacing w:line="276" w:lineRule="auto"/>
        <w:jc w:val="both"/>
        <w:rPr>
          <w:color w:val="auto"/>
          <w:sz w:val="24"/>
          <w:szCs w:val="24"/>
        </w:rPr>
      </w:pPr>
    </w:p>
    <w:p w:rsidR="43A8D865" w:rsidP="43A8D865" w:rsidRDefault="43A8D865" w14:paraId="54B87234" w14:textId="22DAF97F">
      <w:pPr>
        <w:pStyle w:val="Normal"/>
        <w:spacing w:line="276" w:lineRule="auto"/>
        <w:jc w:val="both"/>
        <w:rPr>
          <w:color w:val="auto"/>
          <w:sz w:val="24"/>
          <w:szCs w:val="24"/>
        </w:rPr>
      </w:pPr>
    </w:p>
    <w:p w:rsidR="43A8D865" w:rsidP="43A8D865" w:rsidRDefault="43A8D865" w14:paraId="6D500987" w14:textId="2C5F9845">
      <w:pPr>
        <w:pStyle w:val="Normal"/>
        <w:spacing w:line="276" w:lineRule="auto"/>
        <w:jc w:val="both"/>
        <w:rPr>
          <w:color w:val="auto"/>
          <w:sz w:val="24"/>
          <w:szCs w:val="24"/>
        </w:rPr>
      </w:pPr>
    </w:p>
    <w:p w:rsidR="43A8D865" w:rsidP="43A8D865" w:rsidRDefault="43A8D865" w14:paraId="58F6B5B9" w14:textId="7F22A982">
      <w:pPr>
        <w:pStyle w:val="Normal"/>
        <w:spacing w:line="276" w:lineRule="auto"/>
        <w:jc w:val="both"/>
        <w:rPr>
          <w:color w:val="auto"/>
          <w:sz w:val="24"/>
          <w:szCs w:val="24"/>
        </w:rPr>
      </w:pPr>
    </w:p>
    <w:p w:rsidR="43A8D865" w:rsidP="43A8D865" w:rsidRDefault="43A8D865" w14:paraId="7DA7CFF4" w14:textId="5F49F199">
      <w:pPr>
        <w:pStyle w:val="Normal"/>
        <w:spacing w:line="276" w:lineRule="auto"/>
        <w:jc w:val="both"/>
        <w:rPr>
          <w:color w:val="auto"/>
          <w:sz w:val="24"/>
          <w:szCs w:val="24"/>
        </w:rPr>
      </w:pPr>
    </w:p>
    <w:p w:rsidR="43A8D865" w:rsidP="43A8D865" w:rsidRDefault="43A8D865" w14:paraId="4F80B3C9" w14:textId="71324CD4">
      <w:pPr>
        <w:pStyle w:val="Normal"/>
        <w:spacing w:line="276" w:lineRule="auto"/>
        <w:jc w:val="both"/>
        <w:rPr>
          <w:color w:val="auto"/>
          <w:sz w:val="24"/>
          <w:szCs w:val="24"/>
        </w:rPr>
      </w:pPr>
    </w:p>
    <w:p w:rsidR="43A8D865" w:rsidP="43A8D865" w:rsidRDefault="43A8D865" w14:paraId="7D219102" w14:textId="4D4D7AA3">
      <w:pPr>
        <w:pStyle w:val="Normal"/>
        <w:spacing w:line="276" w:lineRule="auto"/>
        <w:jc w:val="both"/>
        <w:rPr>
          <w:color w:val="auto"/>
          <w:sz w:val="24"/>
          <w:szCs w:val="24"/>
        </w:rPr>
      </w:pPr>
    </w:p>
    <w:p w:rsidR="43A8D865" w:rsidP="43A8D865" w:rsidRDefault="43A8D865" w14:paraId="37272323" w14:textId="3EB5F99E">
      <w:pPr>
        <w:pStyle w:val="Normal"/>
        <w:spacing w:line="276" w:lineRule="auto"/>
        <w:jc w:val="both"/>
        <w:rPr>
          <w:color w:val="auto"/>
          <w:sz w:val="24"/>
          <w:szCs w:val="24"/>
        </w:rPr>
      </w:pPr>
    </w:p>
    <w:p w:rsidR="43A8D865" w:rsidP="43A8D865" w:rsidRDefault="43A8D865" w14:paraId="678CF4F5" w14:textId="19736F41">
      <w:pPr>
        <w:pStyle w:val="Normal"/>
        <w:spacing w:line="276" w:lineRule="auto"/>
        <w:jc w:val="both"/>
        <w:rPr>
          <w:color w:val="auto"/>
          <w:sz w:val="24"/>
          <w:szCs w:val="24"/>
        </w:rPr>
      </w:pPr>
    </w:p>
    <w:p w:rsidR="43A8D865" w:rsidP="43A8D865" w:rsidRDefault="43A8D865" w14:paraId="22A59D63" w14:textId="3324B6A5">
      <w:pPr>
        <w:pStyle w:val="Normal"/>
        <w:spacing w:line="276" w:lineRule="auto"/>
        <w:jc w:val="both"/>
        <w:rPr>
          <w:color w:val="auto"/>
          <w:sz w:val="24"/>
          <w:szCs w:val="24"/>
        </w:rPr>
      </w:pPr>
    </w:p>
    <w:p w:rsidR="43A8D865" w:rsidP="43A8D865" w:rsidRDefault="43A8D865" w14:paraId="1E0D92AD" w14:textId="19AEC511">
      <w:pPr>
        <w:pStyle w:val="Normal"/>
        <w:spacing w:line="276" w:lineRule="auto"/>
        <w:jc w:val="both"/>
        <w:rPr>
          <w:color w:val="auto"/>
          <w:sz w:val="24"/>
          <w:szCs w:val="24"/>
        </w:rPr>
      </w:pPr>
    </w:p>
    <w:p w:rsidR="43A8D865" w:rsidP="43A8D865" w:rsidRDefault="43A8D865" w14:paraId="5A746935" w14:textId="6F663AE0">
      <w:pPr>
        <w:pStyle w:val="Normal"/>
        <w:spacing w:line="276" w:lineRule="auto"/>
        <w:jc w:val="both"/>
        <w:rPr>
          <w:color w:val="auto"/>
          <w:sz w:val="24"/>
          <w:szCs w:val="24"/>
        </w:rPr>
      </w:pPr>
    </w:p>
    <w:p w:rsidR="43A8D865" w:rsidP="43A8D865" w:rsidRDefault="43A8D865" w14:paraId="3ED0B2EC" w14:textId="509F3675">
      <w:pPr>
        <w:pStyle w:val="Normal"/>
        <w:spacing w:line="276" w:lineRule="auto"/>
        <w:jc w:val="left"/>
        <w:rPr>
          <w:color w:val="auto"/>
          <w:sz w:val="24"/>
          <w:szCs w:val="24"/>
        </w:rPr>
      </w:pPr>
    </w:p>
    <w:p w:rsidR="588C793C" w:rsidP="43A8D865" w:rsidRDefault="588C793C" w14:paraId="0BCF37ED" w14:textId="2CCC08C4">
      <w:pPr>
        <w:pStyle w:val="Normal"/>
        <w:spacing w:line="276" w:lineRule="auto"/>
        <w:jc w:val="left"/>
        <w:rPr>
          <w:color w:val="auto"/>
          <w:sz w:val="32"/>
          <w:szCs w:val="32"/>
        </w:rPr>
      </w:pPr>
      <w:r w:rsidRPr="43A8D865" w:rsidR="588C793C">
        <w:rPr>
          <w:color w:val="auto"/>
          <w:sz w:val="32"/>
          <w:szCs w:val="32"/>
        </w:rPr>
        <w:t>6</w:t>
      </w:r>
      <w:r w:rsidRPr="43A8D865" w:rsidR="0C79784A">
        <w:rPr>
          <w:color w:val="auto"/>
          <w:sz w:val="32"/>
          <w:szCs w:val="32"/>
        </w:rPr>
        <w:t>. Prilozi i obrasci sustava kvalitete</w:t>
      </w:r>
    </w:p>
    <w:p w:rsidR="36ACAB19" w:rsidP="43A8D865" w:rsidRDefault="36ACAB19" w14:paraId="14592CA2" w14:textId="3E71E068">
      <w:pPr>
        <w:pStyle w:val="ListParagraph"/>
        <w:numPr>
          <w:ilvl w:val="0"/>
          <w:numId w:val="12"/>
        </w:numPr>
        <w:spacing w:line="276" w:lineRule="auto"/>
        <w:jc w:val="left"/>
        <w:rPr>
          <w:sz w:val="24"/>
          <w:szCs w:val="24"/>
        </w:rPr>
      </w:pPr>
      <w:hyperlink r:id="R6a61ef1e68af41f9">
        <w:r w:rsidRPr="43A8D865" w:rsidR="36ACAB19">
          <w:rPr>
            <w:rStyle w:val="Hyperlink"/>
            <w:sz w:val="24"/>
            <w:szCs w:val="24"/>
          </w:rPr>
          <w:t>Protokol vanjskog vrednovanja ustanova za obrazovanje odraslih</w:t>
        </w:r>
      </w:hyperlink>
    </w:p>
    <w:p w:rsidR="36ACAB19" w:rsidP="43A8D865" w:rsidRDefault="36ACAB19" w14:paraId="5F6185A2" w14:textId="53FEC98D">
      <w:pPr>
        <w:pStyle w:val="ListParagraph"/>
        <w:numPr>
          <w:ilvl w:val="0"/>
          <w:numId w:val="12"/>
        </w:numPr>
        <w:spacing w:line="276" w:lineRule="auto"/>
        <w:jc w:val="left"/>
        <w:rPr>
          <w:sz w:val="24"/>
          <w:szCs w:val="24"/>
        </w:rPr>
      </w:pPr>
      <w:hyperlink r:id="Ra13ab10610a54667">
        <w:r w:rsidRPr="43A8D865" w:rsidR="36ACAB19">
          <w:rPr>
            <w:rStyle w:val="Hyperlink"/>
            <w:sz w:val="24"/>
            <w:szCs w:val="24"/>
          </w:rPr>
          <w:t xml:space="preserve">Smjernice za </w:t>
        </w:r>
        <w:r w:rsidRPr="43A8D865" w:rsidR="36ACAB19">
          <w:rPr>
            <w:rStyle w:val="Hyperlink"/>
            <w:sz w:val="24"/>
            <w:szCs w:val="24"/>
          </w:rPr>
          <w:t>samovrednovanje</w:t>
        </w:r>
        <w:r w:rsidRPr="43A8D865" w:rsidR="36ACAB19">
          <w:rPr>
            <w:rStyle w:val="Hyperlink"/>
            <w:sz w:val="24"/>
            <w:szCs w:val="24"/>
          </w:rPr>
          <w:t xml:space="preserve"> ustanova za obrazovanje odraslih</w:t>
        </w:r>
      </w:hyperlink>
    </w:p>
    <w:p w:rsidR="36ACAB19" w:rsidP="43A8D865" w:rsidRDefault="36ACAB19" w14:paraId="1336084B" w14:textId="0A8AD8F3">
      <w:pPr>
        <w:pStyle w:val="ListParagraph"/>
        <w:numPr>
          <w:ilvl w:val="0"/>
          <w:numId w:val="12"/>
        </w:numPr>
        <w:spacing w:line="276" w:lineRule="auto"/>
        <w:jc w:val="left"/>
        <w:rPr>
          <w:sz w:val="24"/>
          <w:szCs w:val="24"/>
        </w:rPr>
      </w:pPr>
      <w:hyperlink r:id="R6a50954555444345">
        <w:r w:rsidRPr="43A8D865" w:rsidR="36ACAB19">
          <w:rPr>
            <w:rStyle w:val="Hyperlink"/>
            <w:sz w:val="24"/>
            <w:szCs w:val="24"/>
          </w:rPr>
          <w:t>Etički kodeks POU Ogulin</w:t>
        </w:r>
      </w:hyperlink>
    </w:p>
    <w:p w:rsidR="36ACAB19" w:rsidP="43A8D865" w:rsidRDefault="36ACAB19" w14:paraId="1C58A1C5" w14:textId="5060A1DF">
      <w:pPr>
        <w:pStyle w:val="ListParagraph"/>
        <w:numPr>
          <w:ilvl w:val="0"/>
          <w:numId w:val="12"/>
        </w:numPr>
        <w:spacing w:line="276" w:lineRule="auto"/>
        <w:jc w:val="left"/>
        <w:rPr>
          <w:sz w:val="24"/>
          <w:szCs w:val="24"/>
        </w:rPr>
      </w:pPr>
      <w:r w:rsidRPr="43A8D865" w:rsidR="36ACAB19">
        <w:rPr>
          <w:sz w:val="24"/>
          <w:szCs w:val="24"/>
        </w:rPr>
        <w:t>Pravilnik o samovrednovanju POU Ogulin</w:t>
      </w:r>
    </w:p>
    <w:p w:rsidR="36ACAB19" w:rsidP="43A8D865" w:rsidRDefault="36ACAB19" w14:paraId="2A0BB897" w14:textId="40C7C98D">
      <w:pPr>
        <w:pStyle w:val="ListParagraph"/>
        <w:numPr>
          <w:ilvl w:val="0"/>
          <w:numId w:val="12"/>
        </w:numPr>
        <w:spacing w:line="276" w:lineRule="auto"/>
        <w:jc w:val="left"/>
        <w:rPr>
          <w:sz w:val="24"/>
          <w:szCs w:val="24"/>
        </w:rPr>
      </w:pPr>
      <w:r w:rsidRPr="43A8D865" w:rsidR="36ACAB19">
        <w:rPr>
          <w:sz w:val="24"/>
          <w:szCs w:val="24"/>
        </w:rPr>
        <w:t>Procedura rada Tima za samovrednovanje POU Ogulin</w:t>
      </w:r>
    </w:p>
    <w:p w:rsidR="74ABF375" w:rsidP="43A8D865" w:rsidRDefault="74ABF375" w14:paraId="6E5DF90F" w14:textId="03A0622E">
      <w:pPr>
        <w:pStyle w:val="ListParagraph"/>
        <w:numPr>
          <w:ilvl w:val="0"/>
          <w:numId w:val="12"/>
        </w:numPr>
        <w:spacing w:line="276" w:lineRule="auto"/>
        <w:jc w:val="left"/>
        <w:rPr>
          <w:sz w:val="24"/>
          <w:szCs w:val="24"/>
        </w:rPr>
      </w:pPr>
      <w:hyperlink r:id="R56fde81894f14a60">
        <w:r w:rsidRPr="43A8D865" w:rsidR="74ABF375">
          <w:rPr>
            <w:rStyle w:val="Hyperlink"/>
            <w:sz w:val="24"/>
            <w:szCs w:val="24"/>
          </w:rPr>
          <w:t xml:space="preserve">Obrazac za izradu Izvješća o </w:t>
        </w:r>
        <w:r w:rsidRPr="43A8D865" w:rsidR="74ABF375">
          <w:rPr>
            <w:rStyle w:val="Hyperlink"/>
            <w:sz w:val="24"/>
            <w:szCs w:val="24"/>
          </w:rPr>
          <w:t>samovrednovanju</w:t>
        </w:r>
      </w:hyperlink>
    </w:p>
    <w:p w:rsidR="2D8E129A" w:rsidP="43A8D865" w:rsidRDefault="2D8E129A" w14:paraId="33A593CC" w14:textId="7DD81316">
      <w:pPr>
        <w:pStyle w:val="ListParagraph"/>
        <w:numPr>
          <w:ilvl w:val="0"/>
          <w:numId w:val="12"/>
        </w:numPr>
        <w:spacing w:line="276" w:lineRule="auto"/>
        <w:jc w:val="left"/>
        <w:rPr>
          <w:sz w:val="24"/>
          <w:szCs w:val="24"/>
        </w:rPr>
      </w:pPr>
      <w:hyperlink r:id="R2737e474c18041a9">
        <w:r w:rsidRPr="43A8D865" w:rsidR="2D8E129A">
          <w:rPr>
            <w:rStyle w:val="Hyperlink"/>
            <w:sz w:val="24"/>
            <w:szCs w:val="24"/>
          </w:rPr>
          <w:t>Polaznici vrednovanje programa POU Ogulin</w:t>
        </w:r>
      </w:hyperlink>
    </w:p>
    <w:p w:rsidR="2D8E129A" w:rsidP="43A8D865" w:rsidRDefault="2D8E129A" w14:paraId="14E85981" w14:textId="401FA00A">
      <w:pPr>
        <w:pStyle w:val="ListParagraph"/>
        <w:numPr>
          <w:ilvl w:val="0"/>
          <w:numId w:val="12"/>
        </w:numPr>
        <w:spacing w:line="276" w:lineRule="auto"/>
        <w:jc w:val="left"/>
        <w:rPr>
          <w:sz w:val="24"/>
          <w:szCs w:val="24"/>
        </w:rPr>
      </w:pPr>
      <w:hyperlink r:id="Rb8ea6124a8c044b8">
        <w:r w:rsidRPr="43A8D865" w:rsidR="2D8E129A">
          <w:rPr>
            <w:rStyle w:val="Hyperlink"/>
            <w:sz w:val="24"/>
            <w:szCs w:val="24"/>
          </w:rPr>
          <w:t>Predavači vrednovanje programa POU Ogulin</w:t>
        </w:r>
      </w:hyperlink>
    </w:p>
    <w:p w:rsidR="02410345" w:rsidP="43A8D865" w:rsidRDefault="02410345" w14:paraId="46579D1D" w14:textId="5245982B">
      <w:pPr>
        <w:pStyle w:val="ListParagraph"/>
        <w:numPr>
          <w:ilvl w:val="0"/>
          <w:numId w:val="12"/>
        </w:numPr>
        <w:suppressLineNumbers w:val="0"/>
        <w:bidi w:val="0"/>
        <w:spacing w:before="0" w:beforeAutospacing="off" w:after="160" w:afterAutospacing="off" w:line="276" w:lineRule="auto"/>
        <w:ind w:left="720" w:right="0" w:hanging="360"/>
        <w:jc w:val="left"/>
        <w:rPr>
          <w:sz w:val="24"/>
          <w:szCs w:val="24"/>
        </w:rPr>
      </w:pPr>
      <w:hyperlink r:id="Rd10e767d3a8b4d3b">
        <w:r w:rsidRPr="43A8D865" w:rsidR="02410345">
          <w:rPr>
            <w:rStyle w:val="Hyperlink"/>
            <w:sz w:val="24"/>
            <w:szCs w:val="24"/>
          </w:rPr>
          <w:t>Obrazac a suradnička procjena</w:t>
        </w:r>
      </w:hyperlink>
    </w:p>
    <w:p w:rsidR="02410345" w:rsidP="43A8D865" w:rsidRDefault="02410345" w14:paraId="10C97232" w14:textId="74CA4876">
      <w:pPr>
        <w:pStyle w:val="ListParagraph"/>
        <w:numPr>
          <w:ilvl w:val="0"/>
          <w:numId w:val="12"/>
        </w:numPr>
        <w:suppressLineNumbers w:val="0"/>
        <w:bidi w:val="0"/>
        <w:spacing w:before="0" w:beforeAutospacing="off" w:after="160" w:afterAutospacing="off" w:line="276" w:lineRule="auto"/>
        <w:ind w:left="720" w:right="0" w:hanging="360"/>
        <w:jc w:val="left"/>
        <w:rPr>
          <w:sz w:val="24"/>
          <w:szCs w:val="24"/>
        </w:rPr>
      </w:pPr>
      <w:hyperlink r:id="R57d2879aa5e54954">
        <w:r w:rsidRPr="43A8D865" w:rsidR="02410345">
          <w:rPr>
            <w:rStyle w:val="Hyperlink"/>
            <w:sz w:val="24"/>
            <w:szCs w:val="24"/>
          </w:rPr>
          <w:t>Obrazac b suradnička procjena</w:t>
        </w:r>
      </w:hyperlink>
    </w:p>
    <w:p w:rsidR="02410345" w:rsidP="43A8D865" w:rsidRDefault="02410345" w14:paraId="5761600C" w14:textId="27D027B7">
      <w:pPr>
        <w:pStyle w:val="ListParagraph"/>
        <w:numPr>
          <w:ilvl w:val="0"/>
          <w:numId w:val="12"/>
        </w:numPr>
        <w:suppressLineNumbers w:val="0"/>
        <w:bidi w:val="0"/>
        <w:spacing w:before="0" w:beforeAutospacing="off" w:after="160" w:afterAutospacing="off" w:line="276" w:lineRule="auto"/>
        <w:ind w:left="720" w:right="0" w:hanging="360"/>
        <w:jc w:val="left"/>
        <w:rPr>
          <w:sz w:val="24"/>
          <w:szCs w:val="24"/>
        </w:rPr>
      </w:pPr>
      <w:hyperlink r:id="R058a5eb2cae44850">
        <w:r w:rsidRPr="43A8D865" w:rsidR="02410345">
          <w:rPr>
            <w:rStyle w:val="Hyperlink"/>
            <w:sz w:val="24"/>
            <w:szCs w:val="24"/>
          </w:rPr>
          <w:t>Obrazac c suradnička procjena</w:t>
        </w:r>
      </w:hyperlink>
    </w:p>
    <w:p w:rsidR="02410345" w:rsidP="43A8D865" w:rsidRDefault="02410345" w14:paraId="5B02C68A" w14:textId="12074327">
      <w:pPr>
        <w:pStyle w:val="ListParagraph"/>
        <w:numPr>
          <w:ilvl w:val="0"/>
          <w:numId w:val="12"/>
        </w:numPr>
        <w:suppressLineNumbers w:val="0"/>
        <w:bidi w:val="0"/>
        <w:spacing w:before="0" w:beforeAutospacing="off" w:after="160" w:afterAutospacing="off" w:line="276" w:lineRule="auto"/>
        <w:ind w:left="720" w:right="0" w:hanging="360"/>
        <w:jc w:val="left"/>
        <w:rPr>
          <w:sz w:val="24"/>
          <w:szCs w:val="24"/>
        </w:rPr>
      </w:pPr>
      <w:hyperlink r:id="Ra0de2af56a904daa">
        <w:r w:rsidRPr="43A8D865" w:rsidR="02410345">
          <w:rPr>
            <w:rStyle w:val="Hyperlink"/>
            <w:sz w:val="24"/>
            <w:szCs w:val="24"/>
          </w:rPr>
          <w:t>Procedura suradnička procjena</w:t>
        </w:r>
      </w:hyperlink>
    </w:p>
    <w:p w:rsidR="1E8E2F27" w:rsidP="43A8D865" w:rsidRDefault="1E8E2F27" w14:paraId="68A7B1A5" w14:textId="03147A05">
      <w:pPr>
        <w:pStyle w:val="ListParagraph"/>
        <w:numPr>
          <w:ilvl w:val="0"/>
          <w:numId w:val="12"/>
        </w:numPr>
        <w:suppressLineNumbers w:val="0"/>
        <w:bidi w:val="0"/>
        <w:spacing w:before="0" w:beforeAutospacing="off" w:after="160" w:afterAutospacing="off" w:line="276" w:lineRule="auto"/>
        <w:ind w:left="720" w:right="0" w:hanging="360"/>
        <w:jc w:val="left"/>
        <w:rPr>
          <w:sz w:val="24"/>
          <w:szCs w:val="24"/>
        </w:rPr>
      </w:pPr>
      <w:r w:rsidRPr="43A8D865" w:rsidR="1E8E2F27">
        <w:rPr>
          <w:sz w:val="24"/>
          <w:szCs w:val="24"/>
        </w:rPr>
        <w:t>Obrazac za samoprocjenu polaznici</w:t>
      </w:r>
    </w:p>
    <w:p w:rsidR="2D8E129A" w:rsidP="43A8D865" w:rsidRDefault="2D8E129A" w14:paraId="47242E0B" w14:textId="5A532B03">
      <w:pPr>
        <w:pStyle w:val="ListParagraph"/>
        <w:numPr>
          <w:ilvl w:val="0"/>
          <w:numId w:val="12"/>
        </w:numPr>
        <w:spacing w:line="276" w:lineRule="auto"/>
        <w:jc w:val="left"/>
        <w:rPr>
          <w:sz w:val="24"/>
          <w:szCs w:val="24"/>
        </w:rPr>
      </w:pPr>
      <w:hyperlink r:id="R6b3b19b07eb64c8e">
        <w:r w:rsidRPr="43A8D865" w:rsidR="2D8E129A">
          <w:rPr>
            <w:rStyle w:val="Hyperlink"/>
            <w:sz w:val="24"/>
            <w:szCs w:val="24"/>
          </w:rPr>
          <w:t>Erasmus vrednovanje programa POU Ogulin</w:t>
        </w:r>
      </w:hyperlink>
    </w:p>
    <w:p w:rsidR="43A8D865" w:rsidP="43A8D865" w:rsidRDefault="43A8D865" w14:paraId="5C68DB77" w14:textId="6C42739D">
      <w:pPr>
        <w:pStyle w:val="Normal"/>
        <w:spacing w:line="276" w:lineRule="auto"/>
        <w:jc w:val="left"/>
        <w:rPr>
          <w:sz w:val="24"/>
          <w:szCs w:val="24"/>
        </w:rPr>
      </w:pPr>
    </w:p>
    <w:p w:rsidR="43A8D865" w:rsidP="43A8D865" w:rsidRDefault="43A8D865" w14:paraId="194903F3" w14:textId="078E98FE">
      <w:pPr>
        <w:pStyle w:val="Normal"/>
        <w:spacing w:line="276" w:lineRule="auto"/>
        <w:jc w:val="left"/>
        <w:rPr>
          <w:sz w:val="24"/>
          <w:szCs w:val="24"/>
        </w:rPr>
      </w:pPr>
    </w:p>
    <w:p w:rsidR="43A8D865" w:rsidP="43A8D865" w:rsidRDefault="43A8D865" w14:paraId="745788A7" w14:textId="3959B9B1">
      <w:pPr>
        <w:pStyle w:val="Normal"/>
        <w:spacing w:line="276" w:lineRule="auto"/>
        <w:jc w:val="left"/>
        <w:rPr>
          <w:sz w:val="24"/>
          <w:szCs w:val="24"/>
        </w:rPr>
      </w:pPr>
    </w:p>
    <w:p w:rsidR="43A8D865" w:rsidP="43A8D865" w:rsidRDefault="43A8D865" w14:paraId="3F1F869D" w14:textId="450114EA">
      <w:pPr>
        <w:pStyle w:val="Normal"/>
        <w:spacing w:line="276" w:lineRule="auto"/>
        <w:jc w:val="left"/>
        <w:rPr>
          <w:sz w:val="24"/>
          <w:szCs w:val="24"/>
        </w:rPr>
      </w:pPr>
    </w:p>
    <w:p w:rsidR="43A8D865" w:rsidP="43A8D865" w:rsidRDefault="43A8D865" w14:paraId="3262780D" w14:textId="7F22156B">
      <w:pPr>
        <w:pStyle w:val="Normal"/>
        <w:spacing w:line="276" w:lineRule="auto"/>
        <w:jc w:val="left"/>
        <w:rPr>
          <w:sz w:val="24"/>
          <w:szCs w:val="24"/>
        </w:rPr>
      </w:pPr>
    </w:p>
    <w:p w:rsidR="43A8D865" w:rsidP="43A8D865" w:rsidRDefault="43A8D865" w14:paraId="72655D95" w14:textId="3DEC46EF">
      <w:pPr>
        <w:pStyle w:val="Normal"/>
        <w:spacing w:line="276" w:lineRule="auto"/>
        <w:jc w:val="left"/>
        <w:rPr>
          <w:sz w:val="24"/>
          <w:szCs w:val="24"/>
        </w:rPr>
      </w:pPr>
    </w:p>
    <w:p w:rsidR="43A8D865" w:rsidP="43A8D865" w:rsidRDefault="43A8D865" w14:paraId="79FB7B79" w14:textId="36E40412">
      <w:pPr>
        <w:pStyle w:val="Normal"/>
        <w:spacing w:line="276" w:lineRule="auto"/>
        <w:jc w:val="left"/>
        <w:rPr>
          <w:sz w:val="24"/>
          <w:szCs w:val="24"/>
        </w:rPr>
      </w:pPr>
    </w:p>
    <w:p w:rsidR="43A8D865" w:rsidP="43A8D865" w:rsidRDefault="43A8D865" w14:paraId="379ECF0E" w14:textId="6BCAD34F">
      <w:pPr>
        <w:pStyle w:val="Normal"/>
        <w:spacing w:line="276" w:lineRule="auto"/>
        <w:jc w:val="left"/>
        <w:rPr>
          <w:sz w:val="24"/>
          <w:szCs w:val="24"/>
        </w:rPr>
      </w:pPr>
    </w:p>
    <w:p w:rsidR="43A8D865" w:rsidP="43A8D865" w:rsidRDefault="43A8D865" w14:paraId="74F59207" w14:textId="4183CA85">
      <w:pPr>
        <w:pStyle w:val="Normal"/>
        <w:spacing w:line="276" w:lineRule="auto"/>
        <w:jc w:val="left"/>
        <w:rPr>
          <w:sz w:val="24"/>
          <w:szCs w:val="24"/>
        </w:rPr>
      </w:pPr>
    </w:p>
    <w:p w:rsidR="43A8D865" w:rsidP="43A8D865" w:rsidRDefault="43A8D865" w14:paraId="1048D292" w14:textId="669F5323">
      <w:pPr>
        <w:pStyle w:val="Normal"/>
        <w:spacing w:line="276" w:lineRule="auto"/>
        <w:jc w:val="left"/>
        <w:rPr>
          <w:sz w:val="24"/>
          <w:szCs w:val="24"/>
        </w:rPr>
      </w:pPr>
    </w:p>
    <w:p w:rsidR="43A8D865" w:rsidP="43A8D865" w:rsidRDefault="43A8D865" w14:paraId="16993B5E" w14:textId="3896290A">
      <w:pPr>
        <w:pStyle w:val="Normal"/>
        <w:spacing w:line="276" w:lineRule="auto"/>
        <w:jc w:val="left"/>
        <w:rPr>
          <w:sz w:val="24"/>
          <w:szCs w:val="24"/>
        </w:rPr>
      </w:pPr>
    </w:p>
    <w:p w:rsidR="43A8D865" w:rsidP="43A8D865" w:rsidRDefault="43A8D865" w14:paraId="1ABF3DF7" w14:textId="3AC2D2AD">
      <w:pPr>
        <w:pStyle w:val="Normal"/>
        <w:spacing w:line="276" w:lineRule="auto"/>
        <w:jc w:val="left"/>
        <w:rPr>
          <w:sz w:val="24"/>
          <w:szCs w:val="24"/>
        </w:rPr>
      </w:pPr>
    </w:p>
    <w:p w:rsidR="43A8D865" w:rsidP="43A8D865" w:rsidRDefault="43A8D865" w14:paraId="13F443DB" w14:textId="2E59E797">
      <w:pPr>
        <w:pStyle w:val="Normal"/>
        <w:spacing w:line="276" w:lineRule="auto"/>
        <w:jc w:val="left"/>
        <w:rPr>
          <w:sz w:val="24"/>
          <w:szCs w:val="24"/>
        </w:rPr>
      </w:pPr>
    </w:p>
    <w:p w:rsidR="43A8D865" w:rsidP="43A8D865" w:rsidRDefault="43A8D865" w14:paraId="0CB9C6E1" w14:textId="10D73CF2">
      <w:pPr>
        <w:pStyle w:val="Normal"/>
        <w:spacing w:line="276" w:lineRule="auto"/>
        <w:jc w:val="left"/>
        <w:rPr>
          <w:sz w:val="24"/>
          <w:szCs w:val="24"/>
        </w:rPr>
      </w:pPr>
    </w:p>
    <w:p w:rsidR="43A8D865" w:rsidP="43A8D865" w:rsidRDefault="43A8D865" w14:paraId="649666A9" w14:textId="2F68899D">
      <w:pPr>
        <w:pStyle w:val="Normal"/>
        <w:spacing w:line="276" w:lineRule="auto"/>
        <w:jc w:val="left"/>
        <w:rPr>
          <w:sz w:val="24"/>
          <w:szCs w:val="24"/>
        </w:rPr>
      </w:pPr>
    </w:p>
    <w:p w:rsidR="43A8D865" w:rsidP="43A8D865" w:rsidRDefault="43A8D865" w14:paraId="1210CB1B" w14:textId="2C8B3AB2">
      <w:pPr>
        <w:pStyle w:val="Normal"/>
        <w:spacing w:line="276" w:lineRule="auto"/>
        <w:jc w:val="left"/>
        <w:rPr>
          <w:sz w:val="24"/>
          <w:szCs w:val="24"/>
        </w:rPr>
      </w:pPr>
    </w:p>
    <w:p w:rsidR="43A8D865" w:rsidP="43A8D865" w:rsidRDefault="43A8D865" w14:paraId="40C8E293" w14:textId="305F8E60">
      <w:pPr>
        <w:pStyle w:val="Normal"/>
        <w:spacing w:line="276" w:lineRule="auto"/>
        <w:jc w:val="left"/>
        <w:rPr>
          <w:sz w:val="24"/>
          <w:szCs w:val="24"/>
        </w:rPr>
      </w:pPr>
    </w:p>
    <w:p w:rsidR="1A07D848" w:rsidP="43A8D865" w:rsidRDefault="1A07D848" w14:paraId="0CE0E238" w14:textId="39F55EFE">
      <w:pPr>
        <w:pStyle w:val="Normal"/>
        <w:spacing w:line="276" w:lineRule="auto"/>
        <w:jc w:val="left"/>
        <w:rPr>
          <w:sz w:val="32"/>
          <w:szCs w:val="32"/>
        </w:rPr>
      </w:pPr>
      <w:r w:rsidRPr="43A8D865" w:rsidR="1A07D848">
        <w:rPr>
          <w:sz w:val="32"/>
          <w:szCs w:val="32"/>
        </w:rPr>
        <w:t>7. Impressum</w:t>
      </w:r>
    </w:p>
    <w:p w:rsidR="1A07D848" w:rsidP="43A8D865" w:rsidRDefault="1A07D848" w14:paraId="59451B05" w14:textId="362A00CE">
      <w:pPr>
        <w:pStyle w:val="NoSpacing"/>
        <w:rPr>
          <w:sz w:val="32"/>
          <w:szCs w:val="32"/>
        </w:rPr>
      </w:pPr>
      <w:r w:rsidR="1A07D848">
        <w:rPr/>
        <w:t>Pučko otvoreno učilište Ogulin</w:t>
      </w:r>
    </w:p>
    <w:p w:rsidR="1A07D848" w:rsidP="43A8D865" w:rsidRDefault="1A07D848" w14:paraId="762978AC" w14:textId="054B882B">
      <w:pPr>
        <w:pStyle w:val="NoSpacing"/>
      </w:pPr>
      <w:r w:rsidR="1A07D848">
        <w:rPr/>
        <w:t>Trg Petra Stipetića 1</w:t>
      </w:r>
    </w:p>
    <w:p w:rsidR="1A07D848" w:rsidP="43A8D865" w:rsidRDefault="1A07D848" w14:paraId="21643EE2" w14:textId="5710D884">
      <w:pPr>
        <w:pStyle w:val="NoSpacing"/>
      </w:pPr>
      <w:r w:rsidR="1A07D848">
        <w:rPr/>
        <w:t>47300 Ogulin</w:t>
      </w:r>
    </w:p>
    <w:p w:rsidR="1A07D848" w:rsidP="43A8D865" w:rsidRDefault="1A07D848" w14:paraId="03908DD7" w14:textId="1C5F95A3">
      <w:pPr>
        <w:pStyle w:val="NoSpacing"/>
      </w:pPr>
      <w:r w:rsidR="1A07D848">
        <w:rPr/>
        <w:t>OIB 65118187420</w:t>
      </w:r>
    </w:p>
    <w:p w:rsidR="1A07D848" w:rsidP="43A8D865" w:rsidRDefault="1A07D848" w14:paraId="6ACEB501" w14:textId="499112AF">
      <w:pPr>
        <w:pStyle w:val="NoSpacing"/>
      </w:pPr>
      <w:hyperlink r:id="R0dfda490a80d49c3">
        <w:r w:rsidRPr="43A8D865" w:rsidR="1A07D848">
          <w:rPr>
            <w:rStyle w:val="Hyperlink"/>
          </w:rPr>
          <w:t>www.ogulin-uciliste.hr</w:t>
        </w:r>
      </w:hyperlink>
    </w:p>
    <w:p w:rsidR="1A07D848" w:rsidP="43A8D865" w:rsidRDefault="1A07D848" w14:paraId="0B99443E" w14:textId="500290A6">
      <w:pPr>
        <w:pStyle w:val="NoSpacing"/>
      </w:pPr>
      <w:hyperlink r:id="Re30b0e3bb8f14696">
        <w:r w:rsidRPr="43A8D865" w:rsidR="1A07D848">
          <w:rPr>
            <w:rStyle w:val="Hyperlink"/>
          </w:rPr>
          <w:t>episarnica@ogulin-uciliste.hr</w:t>
        </w:r>
      </w:hyperlink>
    </w:p>
    <w:p w:rsidR="1A07D848" w:rsidP="43A8D865" w:rsidRDefault="1A07D848" w14:paraId="7B6E1092" w14:textId="41EB6117">
      <w:pPr>
        <w:pStyle w:val="NoSpacing"/>
      </w:pPr>
      <w:r w:rsidR="1A07D848">
        <w:rPr/>
        <w:t>+385 48 522 257</w:t>
      </w:r>
    </w:p>
    <w:p w:rsidR="43A8D865" w:rsidP="43A8D865" w:rsidRDefault="43A8D865" w14:paraId="511E7BFD" w14:textId="7E0BF44F">
      <w:pPr>
        <w:pStyle w:val="NoSpacing"/>
      </w:pPr>
    </w:p>
    <w:p w:rsidR="43A8D865" w:rsidP="43A8D865" w:rsidRDefault="43A8D865" w14:paraId="1A76497C" w14:textId="1207EFA7">
      <w:pPr>
        <w:pStyle w:val="NoSpacing"/>
      </w:pPr>
    </w:p>
    <w:p w:rsidR="43A8D865" w:rsidP="43A8D865" w:rsidRDefault="43A8D865" w14:paraId="791CAFB6" w14:textId="0508DD1C">
      <w:pPr>
        <w:pStyle w:val="NoSpacing"/>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2">
    <w:nsid w:val="678ec3a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2e394f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6a9b405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766e92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7687d6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1aff0f8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8e3f7c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403a0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4d5dbe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62a828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d2d4dd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48463f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E9F22"/>
    <w:rsid w:val="009FDB49"/>
    <w:rsid w:val="017D72C3"/>
    <w:rsid w:val="01E76307"/>
    <w:rsid w:val="023AF6A9"/>
    <w:rsid w:val="02410345"/>
    <w:rsid w:val="030584B1"/>
    <w:rsid w:val="051AA064"/>
    <w:rsid w:val="06662B5C"/>
    <w:rsid w:val="0677E5BE"/>
    <w:rsid w:val="06D9B70E"/>
    <w:rsid w:val="072C308D"/>
    <w:rsid w:val="073E540A"/>
    <w:rsid w:val="08503B29"/>
    <w:rsid w:val="086271E1"/>
    <w:rsid w:val="090D4B5E"/>
    <w:rsid w:val="09142BD9"/>
    <w:rsid w:val="095ED754"/>
    <w:rsid w:val="09BD860E"/>
    <w:rsid w:val="09C894AD"/>
    <w:rsid w:val="09F45423"/>
    <w:rsid w:val="0A2DC9F4"/>
    <w:rsid w:val="0ABFD17D"/>
    <w:rsid w:val="0B4EEB5B"/>
    <w:rsid w:val="0BA4E7E2"/>
    <w:rsid w:val="0BA6F37C"/>
    <w:rsid w:val="0C79784A"/>
    <w:rsid w:val="0C7D6412"/>
    <w:rsid w:val="0C80F960"/>
    <w:rsid w:val="0C81B2DE"/>
    <w:rsid w:val="0DBB66D9"/>
    <w:rsid w:val="0DD4E3A4"/>
    <w:rsid w:val="0E533752"/>
    <w:rsid w:val="0EF9043F"/>
    <w:rsid w:val="0FAD8DD5"/>
    <w:rsid w:val="101D5034"/>
    <w:rsid w:val="10E082FE"/>
    <w:rsid w:val="111F26D4"/>
    <w:rsid w:val="12220A82"/>
    <w:rsid w:val="12606E72"/>
    <w:rsid w:val="12C7F16E"/>
    <w:rsid w:val="12FDC280"/>
    <w:rsid w:val="139AAF8E"/>
    <w:rsid w:val="14083D18"/>
    <w:rsid w:val="1457DE9D"/>
    <w:rsid w:val="14C2E86D"/>
    <w:rsid w:val="14F69275"/>
    <w:rsid w:val="167609F6"/>
    <w:rsid w:val="16F26A93"/>
    <w:rsid w:val="1764EED2"/>
    <w:rsid w:val="17881D92"/>
    <w:rsid w:val="1816B7E5"/>
    <w:rsid w:val="183FC2DD"/>
    <w:rsid w:val="19729435"/>
    <w:rsid w:val="1A07D848"/>
    <w:rsid w:val="1A9E0087"/>
    <w:rsid w:val="1AC4793D"/>
    <w:rsid w:val="1ACA50CB"/>
    <w:rsid w:val="1B8A5F77"/>
    <w:rsid w:val="1B8D8214"/>
    <w:rsid w:val="1BB70C89"/>
    <w:rsid w:val="1C4D7318"/>
    <w:rsid w:val="1D18238F"/>
    <w:rsid w:val="1D93CCEC"/>
    <w:rsid w:val="1E8E2F27"/>
    <w:rsid w:val="1E99D1F0"/>
    <w:rsid w:val="1EEE8D00"/>
    <w:rsid w:val="1FCFFFCC"/>
    <w:rsid w:val="204A6C69"/>
    <w:rsid w:val="20A34B1D"/>
    <w:rsid w:val="21571888"/>
    <w:rsid w:val="2179E75F"/>
    <w:rsid w:val="22232CD2"/>
    <w:rsid w:val="23796532"/>
    <w:rsid w:val="24088A44"/>
    <w:rsid w:val="24826734"/>
    <w:rsid w:val="269172C5"/>
    <w:rsid w:val="26C6C143"/>
    <w:rsid w:val="2736EDAC"/>
    <w:rsid w:val="28400A92"/>
    <w:rsid w:val="2863F48C"/>
    <w:rsid w:val="294FDAFF"/>
    <w:rsid w:val="2953D30B"/>
    <w:rsid w:val="29B2E53C"/>
    <w:rsid w:val="29B43498"/>
    <w:rsid w:val="29BBE7A9"/>
    <w:rsid w:val="29FDE161"/>
    <w:rsid w:val="2C52B8E9"/>
    <w:rsid w:val="2C93C740"/>
    <w:rsid w:val="2CA3CEED"/>
    <w:rsid w:val="2D8E129A"/>
    <w:rsid w:val="2D917E65"/>
    <w:rsid w:val="2DF8A392"/>
    <w:rsid w:val="2E661FC6"/>
    <w:rsid w:val="2FEF2DF8"/>
    <w:rsid w:val="314D7AA0"/>
    <w:rsid w:val="31763E5C"/>
    <w:rsid w:val="33AC52A0"/>
    <w:rsid w:val="34C990CD"/>
    <w:rsid w:val="357298C2"/>
    <w:rsid w:val="35A568D1"/>
    <w:rsid w:val="35C949E9"/>
    <w:rsid w:val="36ACAB19"/>
    <w:rsid w:val="37ACC7D1"/>
    <w:rsid w:val="3A4B116F"/>
    <w:rsid w:val="3AC5453E"/>
    <w:rsid w:val="3C1DE39D"/>
    <w:rsid w:val="3C2D51EB"/>
    <w:rsid w:val="3CAC9B12"/>
    <w:rsid w:val="3D8D508C"/>
    <w:rsid w:val="3E189AB2"/>
    <w:rsid w:val="3E6B63CE"/>
    <w:rsid w:val="3F0E2376"/>
    <w:rsid w:val="3F7CC8A4"/>
    <w:rsid w:val="3F8FE4C9"/>
    <w:rsid w:val="3FAECE11"/>
    <w:rsid w:val="3FECED13"/>
    <w:rsid w:val="404C3A6D"/>
    <w:rsid w:val="40922855"/>
    <w:rsid w:val="411969F4"/>
    <w:rsid w:val="414359D4"/>
    <w:rsid w:val="41C8F1F7"/>
    <w:rsid w:val="42532B3C"/>
    <w:rsid w:val="43955BA7"/>
    <w:rsid w:val="43A8D865"/>
    <w:rsid w:val="440E14B2"/>
    <w:rsid w:val="4420D964"/>
    <w:rsid w:val="4638CDB1"/>
    <w:rsid w:val="46787875"/>
    <w:rsid w:val="46EF3497"/>
    <w:rsid w:val="47A3632F"/>
    <w:rsid w:val="485EC627"/>
    <w:rsid w:val="48C0DB50"/>
    <w:rsid w:val="49923C2F"/>
    <w:rsid w:val="4A63EDDD"/>
    <w:rsid w:val="4A9A0E49"/>
    <w:rsid w:val="4B47BB07"/>
    <w:rsid w:val="4C2BE096"/>
    <w:rsid w:val="4DA213FB"/>
    <w:rsid w:val="4DDB4BB4"/>
    <w:rsid w:val="4E80826E"/>
    <w:rsid w:val="4EF9E904"/>
    <w:rsid w:val="4F243227"/>
    <w:rsid w:val="4FA31B42"/>
    <w:rsid w:val="504EA897"/>
    <w:rsid w:val="50541357"/>
    <w:rsid w:val="5174B189"/>
    <w:rsid w:val="51D3A8D2"/>
    <w:rsid w:val="537AA70C"/>
    <w:rsid w:val="53D6C302"/>
    <w:rsid w:val="55DBBAEB"/>
    <w:rsid w:val="569AC08C"/>
    <w:rsid w:val="573AF550"/>
    <w:rsid w:val="5753894F"/>
    <w:rsid w:val="58344DD2"/>
    <w:rsid w:val="58805736"/>
    <w:rsid w:val="588C793C"/>
    <w:rsid w:val="588E4C94"/>
    <w:rsid w:val="59046AAC"/>
    <w:rsid w:val="5948065C"/>
    <w:rsid w:val="59E1090F"/>
    <w:rsid w:val="5BCD5D3F"/>
    <w:rsid w:val="5C37EC4B"/>
    <w:rsid w:val="5C5D77B0"/>
    <w:rsid w:val="5C8FC81F"/>
    <w:rsid w:val="5D3CEF8F"/>
    <w:rsid w:val="5DD1E7D6"/>
    <w:rsid w:val="5DF11B52"/>
    <w:rsid w:val="5E0E5D12"/>
    <w:rsid w:val="5E6E9F22"/>
    <w:rsid w:val="5E727B6B"/>
    <w:rsid w:val="5E73870A"/>
    <w:rsid w:val="60BBFC34"/>
    <w:rsid w:val="61E90349"/>
    <w:rsid w:val="62824FFF"/>
    <w:rsid w:val="635F7061"/>
    <w:rsid w:val="63E3ED0A"/>
    <w:rsid w:val="647E0198"/>
    <w:rsid w:val="64F07DB1"/>
    <w:rsid w:val="65BA33B5"/>
    <w:rsid w:val="65BE0D3B"/>
    <w:rsid w:val="65F7704C"/>
    <w:rsid w:val="65F79471"/>
    <w:rsid w:val="6613F7BA"/>
    <w:rsid w:val="67AC94E7"/>
    <w:rsid w:val="67BB33F5"/>
    <w:rsid w:val="697E9B9E"/>
    <w:rsid w:val="69AF7065"/>
    <w:rsid w:val="69DFD3C2"/>
    <w:rsid w:val="6A90A98F"/>
    <w:rsid w:val="6B439413"/>
    <w:rsid w:val="6C71E461"/>
    <w:rsid w:val="6DAA747E"/>
    <w:rsid w:val="6E42C36E"/>
    <w:rsid w:val="6F52593C"/>
    <w:rsid w:val="6FA62060"/>
    <w:rsid w:val="6FD067E4"/>
    <w:rsid w:val="70502BAE"/>
    <w:rsid w:val="706F2B80"/>
    <w:rsid w:val="71495C01"/>
    <w:rsid w:val="718CB5CD"/>
    <w:rsid w:val="71975DBC"/>
    <w:rsid w:val="72E54AE2"/>
    <w:rsid w:val="7347CC04"/>
    <w:rsid w:val="735B9BE0"/>
    <w:rsid w:val="73926801"/>
    <w:rsid w:val="73FC1698"/>
    <w:rsid w:val="74ABF375"/>
    <w:rsid w:val="74CB24A7"/>
    <w:rsid w:val="74EEC3D7"/>
    <w:rsid w:val="75D2B1EF"/>
    <w:rsid w:val="76E1877A"/>
    <w:rsid w:val="779A7966"/>
    <w:rsid w:val="789EFAF0"/>
    <w:rsid w:val="79A403AF"/>
    <w:rsid w:val="7ADC6EE3"/>
    <w:rsid w:val="7B9BD175"/>
    <w:rsid w:val="7C7C31F7"/>
    <w:rsid w:val="7C7C958E"/>
    <w:rsid w:val="7F5DE26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BF1DB"/>
  <w15:chartTrackingRefBased/>
  <w15:docId w15:val="{2AE1057D-5239-4D56-BD90-2C07E4CB51F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hr-HR"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43A8D865"/>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3">
    <w:uiPriority w:val="9"/>
    <w:name w:val="heading 3"/>
    <w:basedOn w:val="Normal"/>
    <w:next w:val="Normal"/>
    <w:unhideWhenUsed/>
    <w:qFormat/>
    <w:rsid w:val="43A8D865"/>
    <w:rPr>
      <w:rFonts w:eastAsia="" w:cs="" w:eastAsiaTheme="majorEastAsia" w:cstheme="majorBidi"/>
      <w:color w:val="0F4761" w:themeColor="accent1" w:themeTint="FF" w:themeShade="BF"/>
      <w:sz w:val="28"/>
      <w:szCs w:val="28"/>
    </w:rPr>
    <w:pPr>
      <w:keepNext w:val="1"/>
      <w:keepLines w:val="1"/>
      <w:spacing w:before="160" w:after="80"/>
      <w:outlineLvl w:val="2"/>
    </w:pPr>
  </w:style>
  <w:style w:type="paragraph" w:styleId="ListParagraph">
    <w:uiPriority w:val="34"/>
    <w:name w:val="List Paragraph"/>
    <w:basedOn w:val="Normal"/>
    <w:qFormat/>
    <w:rsid w:val="43A8D865"/>
    <w:pPr>
      <w:spacing/>
      <w:ind w:left="720"/>
      <w:contextualSpacing/>
    </w:pPr>
  </w:style>
  <w:style w:type="character" w:styleId="Hyperlink">
    <w:uiPriority w:val="99"/>
    <w:name w:val="Hyperlink"/>
    <w:basedOn w:val="DefaultParagraphFont"/>
    <w:unhideWhenUsed/>
    <w:rsid w:val="43A8D865"/>
    <w:rPr>
      <w:color w:val="467886"/>
      <w:u w:val="single"/>
    </w:rPr>
  </w:style>
  <w:style w:type="paragraph" w:styleId="NoSpacing">
    <w:uiPriority w:val="1"/>
    <w:name w:val="No Spacing"/>
    <w:qFormat/>
    <w:rsid w:val="43A8D86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Id1445008240" /><Relationship Type="http://schemas.openxmlformats.org/officeDocument/2006/relationships/hyperlink" Target="mailto:episarnica@ogulin-uciliste.hr" TargetMode="External" Id="Rfbefd8e569cc4028" /><Relationship Type="http://schemas.openxmlformats.org/officeDocument/2006/relationships/hyperlink" Target="https://www.ogulin-uciliste.hr" TargetMode="External" Id="Rab1de5d54ba74eaa" /><Relationship Type="http://schemas.openxmlformats.org/officeDocument/2006/relationships/hyperlink" Target="https://www.asoo.hr/wp-content/uploads/2023/04/Protokol-vanjskog-vrednovanja-ustanova-za-obrazovanje-odraslih.pdf" TargetMode="External" Id="R6a61ef1e68af41f9" /><Relationship Type="http://schemas.openxmlformats.org/officeDocument/2006/relationships/hyperlink" Target="https://www.asoo.hr/wp-content/uploads/2023/04/Smjernice-za-provedbu-vanjskog-vrednovanja-ustanova-za-obrazovanje-odraslih.pdf" TargetMode="External" Id="Ra13ab10610a54667" /><Relationship Type="http://schemas.openxmlformats.org/officeDocument/2006/relationships/hyperlink" Target="https://ogulin-uciliste.hr/wp-content/uploads/2026/02/eticki_kodeks_pouogulin.docx" TargetMode="External" Id="R6a50954555444345" /><Relationship Type="http://schemas.openxmlformats.org/officeDocument/2006/relationships/hyperlink" Target="https://www.asoo.hr/osiguravanje-kvalitete/obrazovanje-odraslih/vanjsko-vrednovanje-ustanova-za-obrazovanje-odraslih/" TargetMode="External" Id="R56fde81894f14a60" /><Relationship Type="http://schemas.openxmlformats.org/officeDocument/2006/relationships/hyperlink" Target="https://forms.gle/F8LEohFvwTAEgMpw6" TargetMode="External" Id="R2737e474c18041a9" /><Relationship Type="http://schemas.openxmlformats.org/officeDocument/2006/relationships/hyperlink" Target="https://forms.gle/bz5LTX4GTspWnB556" TargetMode="External" Id="Rb8ea6124a8c044b8" /><Relationship Type="http://schemas.openxmlformats.org/officeDocument/2006/relationships/hyperlink" Target="https://docs.google.com/document/d/1x2_nPZqLD4lX6DIB8NhKDARDNZz37KrQ/edit?usp=drive_link&amp;ouid=117230801899016259279&amp;rtpof=true&amp;sd=true" TargetMode="External" Id="Rd10e767d3a8b4d3b" /><Relationship Type="http://schemas.openxmlformats.org/officeDocument/2006/relationships/hyperlink" Target="https://docs.google.com/document/d/1H0vmDDF5yZwhSO4FDv5tjpicjHnjOYg6/edit?usp=sharing&amp;ouid=117230801899016259279&amp;rtpof=true&amp;sd=true" TargetMode="External" Id="R57d2879aa5e54954" /><Relationship Type="http://schemas.openxmlformats.org/officeDocument/2006/relationships/hyperlink" Target="https://docs.google.com/document/d/1MJBC2kKasQAPD9tWwJZIak9103__CZfH/edit?usp=sharing&amp;ouid=117230801899016259279&amp;rtpof=true&amp;sd=true" TargetMode="External" Id="R058a5eb2cae44850" /><Relationship Type="http://schemas.openxmlformats.org/officeDocument/2006/relationships/hyperlink" Target="https://docs.google.com/document/d/1huDoFIA9OINi7Sse5ZT2K6tES3nbUnON/edit?usp=sharing&amp;ouid=117230801899016259279&amp;rtpof=true&amp;sd=true" TargetMode="External" Id="Ra0de2af56a904daa" /><Relationship Type="http://schemas.openxmlformats.org/officeDocument/2006/relationships/hyperlink" Target="https://forms.gle/3fmu1d2X5u4kcrFc8" TargetMode="External" Id="R6b3b19b07eb64c8e" /><Relationship Type="http://schemas.openxmlformats.org/officeDocument/2006/relationships/hyperlink" Target="https://www.ogulin-uciliste.hr" TargetMode="External" Id="R0dfda490a80d49c3" /><Relationship Type="http://schemas.openxmlformats.org/officeDocument/2006/relationships/hyperlink" Target="mailto:episarnica@ogulin-uciliste.hr" TargetMode="External" Id="Re30b0e3bb8f14696" /><Relationship Type="http://schemas.openxmlformats.org/officeDocument/2006/relationships/numbering" Target="numbering.xml" Id="R543b5df315454668"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2026-02-08T10:32:20.3865870Z</dcterms:created>
  <dcterms:modified xsi:type="dcterms:W3CDTF">2026-02-08T15:00:13.8200011Z</dcterms:modified>
  <dc:creator>POU  Ogulin</dc:creator>
  <lastModifiedBy>POU  Ogulin</lastModifiedBy>
</coreProperties>
</file>